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DB" w:rsidRDefault="001653DB" w:rsidP="001653DB">
      <w:pPr>
        <w:jc w:val="center"/>
      </w:pPr>
      <w:r>
        <w:t>PROJETO DE DIPLOMA RELATIVO AO</w:t>
      </w:r>
      <w:r w:rsidR="006D29D7">
        <w:t>S</w:t>
      </w:r>
      <w:r>
        <w:t xml:space="preserve"> CONCEITOS TÉCNICOS NA ÁREA DO ORDENAMENTO DO TERRITÓRIO E DO URBANISMO A UTILIZAR NOS PLANOS TERRITORIAIS</w:t>
      </w:r>
    </w:p>
    <w:p w:rsidR="00882EFF" w:rsidRDefault="00882EFF" w:rsidP="001653DB">
      <w:pPr>
        <w:jc w:val="center"/>
      </w:pPr>
    </w:p>
    <w:p w:rsidR="001653DB" w:rsidRDefault="001653DB" w:rsidP="001653DB">
      <w:pPr>
        <w:jc w:val="center"/>
      </w:pPr>
      <w:r>
        <w:t>Decreto Regulamentar n.º</w:t>
      </w:r>
    </w:p>
    <w:p w:rsidR="001653DB" w:rsidRDefault="001653DB"/>
    <w:p w:rsidR="0017448C" w:rsidRDefault="001653DB" w:rsidP="0017448C">
      <w:pPr>
        <w:jc w:val="both"/>
      </w:pPr>
      <w:r>
        <w:t>O</w:t>
      </w:r>
      <w:r w:rsidR="00CD3E06">
        <w:t xml:space="preserve"> Decreto Regulamentar nº 9/2009, de 29 de maio, veio, pelo primeira vez </w:t>
      </w:r>
      <w:r w:rsidR="0017448C">
        <w:t>no ordenamento jurídico nacional, proceder à uniformização de conceitos técnicos nos domínios do ordenamento do território e do urbanismo a utilizar nos instrumentos de gestão territorial</w:t>
      </w:r>
      <w:r w:rsidR="00AC32A5">
        <w:t>,</w:t>
      </w:r>
      <w:r w:rsidR="0017448C">
        <w:t xml:space="preserve"> dando</w:t>
      </w:r>
      <w:r w:rsidR="00AC32A5">
        <w:t xml:space="preserve"> assim</w:t>
      </w:r>
      <w:r w:rsidR="0017448C">
        <w:t xml:space="preserve"> cumprimento ao disposto no</w:t>
      </w:r>
      <w:r>
        <w:t xml:space="preserve"> Decreto-L</w:t>
      </w:r>
      <w:r w:rsidR="0017448C">
        <w:t>ei n.º 380/99, de 22 de Setembro.</w:t>
      </w:r>
    </w:p>
    <w:p w:rsidR="00D421B2" w:rsidRPr="008679CF" w:rsidRDefault="0017448C" w:rsidP="0017448C">
      <w:pPr>
        <w:jc w:val="both"/>
      </w:pPr>
      <w:r>
        <w:t xml:space="preserve">A </w:t>
      </w:r>
      <w:r w:rsidR="005B6727">
        <w:t xml:space="preserve">necessidade de </w:t>
      </w:r>
      <w:r>
        <w:t xml:space="preserve">estabilização de conceitos indeterminados e a consolidação de expressões técnicas </w:t>
      </w:r>
      <w:r w:rsidR="000201CC">
        <w:t xml:space="preserve">constantes da lei </w:t>
      </w:r>
      <w:r w:rsidR="005B6727">
        <w:t>permanece atual</w:t>
      </w:r>
      <w:r w:rsidR="000201CC">
        <w:t xml:space="preserve"> não só perante a natural evolução conceptual, decorrente da reflexão da comunidade </w:t>
      </w:r>
      <w:r w:rsidR="00D421B2">
        <w:t>científica</w:t>
      </w:r>
      <w:r w:rsidR="000201CC">
        <w:t xml:space="preserve"> e da monitorização da elaboração </w:t>
      </w:r>
      <w:r w:rsidR="00AD5914">
        <w:t>e</w:t>
      </w:r>
      <w:r w:rsidR="000201CC">
        <w:t xml:space="preserve"> </w:t>
      </w:r>
      <w:r w:rsidR="005B6727">
        <w:t xml:space="preserve">da </w:t>
      </w:r>
      <w:r w:rsidR="000201CC">
        <w:t xml:space="preserve">aplicação dos instrumentos de </w:t>
      </w:r>
      <w:r w:rsidR="000201CC" w:rsidRPr="008679CF">
        <w:t xml:space="preserve">gestão territorial, mas </w:t>
      </w:r>
      <w:r w:rsidR="00AD5914">
        <w:t>principalmente</w:t>
      </w:r>
      <w:r w:rsidR="000201CC" w:rsidRPr="008679CF">
        <w:t xml:space="preserve"> em face </w:t>
      </w:r>
      <w:r w:rsidR="005B6727" w:rsidRPr="008679CF">
        <w:t xml:space="preserve">ao vasto conjunto de legislação produzida nas outras áreas do conhecimento com incidência na gestão </w:t>
      </w:r>
      <w:r w:rsidR="008679CF" w:rsidRPr="008679CF">
        <w:t>do território</w:t>
      </w:r>
      <w:r w:rsidR="005B6727" w:rsidRPr="008679CF">
        <w:t xml:space="preserve"> e </w:t>
      </w:r>
      <w:r w:rsidR="00AD5914">
        <w:t>às</w:t>
      </w:r>
      <w:r w:rsidR="005B6727" w:rsidRPr="008679CF">
        <w:t xml:space="preserve"> </w:t>
      </w:r>
      <w:r w:rsidR="008679CF" w:rsidRPr="008679CF">
        <w:t xml:space="preserve">mutações legislativas </w:t>
      </w:r>
      <w:r w:rsidR="000201CC" w:rsidRPr="008679CF">
        <w:t>ocorridas</w:t>
      </w:r>
      <w:r w:rsidR="008679CF" w:rsidRPr="008679CF">
        <w:t xml:space="preserve"> </w:t>
      </w:r>
      <w:r w:rsidR="00AC32A5">
        <w:rPr>
          <w:rFonts w:ascii="Calibri" w:eastAsia="Calibri" w:hAnsi="Calibri" w:cs="Times New Roman"/>
        </w:rPr>
        <w:t xml:space="preserve">no </w:t>
      </w:r>
      <w:r w:rsidR="00FC3779">
        <w:rPr>
          <w:rFonts w:ascii="Calibri" w:eastAsia="Calibri" w:hAnsi="Calibri" w:cs="Times New Roman"/>
        </w:rPr>
        <w:t>quadro</w:t>
      </w:r>
      <w:r w:rsidR="00AC32A5">
        <w:rPr>
          <w:rFonts w:ascii="Calibri" w:eastAsia="Calibri" w:hAnsi="Calibri" w:cs="Times New Roman"/>
        </w:rPr>
        <w:t xml:space="preserve"> normativo</w:t>
      </w:r>
      <w:r w:rsidR="008679CF" w:rsidRPr="008679CF">
        <w:rPr>
          <w:rFonts w:ascii="Calibri" w:eastAsia="Calibri" w:hAnsi="Calibri" w:cs="Times New Roman"/>
        </w:rPr>
        <w:t xml:space="preserve"> do ordenamento do território e urbanismo</w:t>
      </w:r>
      <w:r w:rsidR="008679CF">
        <w:rPr>
          <w:rFonts w:ascii="Calibri" w:eastAsia="Calibri" w:hAnsi="Calibri" w:cs="Times New Roman"/>
        </w:rPr>
        <w:t>,</w:t>
      </w:r>
      <w:r w:rsidR="008679CF" w:rsidRPr="008679CF">
        <w:t xml:space="preserve"> </w:t>
      </w:r>
      <w:r w:rsidR="008679CF">
        <w:t xml:space="preserve">com especial enfase para </w:t>
      </w:r>
      <w:r w:rsidR="008679CF" w:rsidRPr="008679CF">
        <w:rPr>
          <w:rFonts w:ascii="Calibri" w:eastAsia="Calibri" w:hAnsi="Calibri" w:cs="Times New Roman"/>
        </w:rPr>
        <w:t>a Lei de Bases da Politica Pública de Solos, de Ordenamento do Terr</w:t>
      </w:r>
      <w:r w:rsidR="00AD5914">
        <w:rPr>
          <w:rFonts w:ascii="Calibri" w:eastAsia="Calibri" w:hAnsi="Calibri" w:cs="Times New Roman"/>
        </w:rPr>
        <w:t xml:space="preserve">itório e Urbanismo e para </w:t>
      </w:r>
      <w:r w:rsidR="008679CF" w:rsidRPr="008679CF">
        <w:rPr>
          <w:rFonts w:ascii="Calibri" w:eastAsia="Calibri" w:hAnsi="Calibri" w:cs="Times New Roman"/>
        </w:rPr>
        <w:t>o novo R</w:t>
      </w:r>
      <w:r w:rsidR="008679CF">
        <w:rPr>
          <w:rFonts w:ascii="Calibri" w:eastAsia="Calibri" w:hAnsi="Calibri" w:cs="Times New Roman"/>
        </w:rPr>
        <w:t>egime Jurídico dos Instrumentos de Gestão Territorial.</w:t>
      </w:r>
    </w:p>
    <w:p w:rsidR="00D421B2" w:rsidRDefault="00D421B2" w:rsidP="0017448C">
      <w:pPr>
        <w:jc w:val="both"/>
      </w:pPr>
      <w:r>
        <w:t xml:space="preserve">Neste contexto, o presente regulamento </w:t>
      </w:r>
      <w:r w:rsidR="009C2B92">
        <w:t xml:space="preserve">procede à </w:t>
      </w:r>
      <w:r w:rsidR="00794317">
        <w:t>atualização</w:t>
      </w:r>
      <w:r w:rsidR="009C2B92">
        <w:t xml:space="preserve"> dos conteúdos técnicos constante do </w:t>
      </w:r>
      <w:r w:rsidR="00AD5914">
        <w:t xml:space="preserve">Decreto Regulamentar nº 9/2009, de 29 de maio </w:t>
      </w:r>
      <w:r w:rsidR="009C2B92">
        <w:t>tendo como objetivo a introdução de maior rigor na interpretação e aplicação da disciplina consignada nos planos e programas territoriais, facilitar a articulação</w:t>
      </w:r>
      <w:r w:rsidR="00F96F1F">
        <w:t xml:space="preserve"> dos vários âmbitos do sistema de gestão territorial, agilizar a monitorização e avaliação da concretização das opções de planeamento e dissipar constrangimentos e discrepâncias decorrentes da indefinição ou da incorreta utilização de designações, contribuindo para uma maior segurança </w:t>
      </w:r>
      <w:r w:rsidR="00AD5914">
        <w:t>técnico-</w:t>
      </w:r>
      <w:r w:rsidR="00F96F1F">
        <w:t xml:space="preserve">jurídica </w:t>
      </w:r>
      <w:r w:rsidR="00AD5914">
        <w:t>ao nível da gestão urbanística e do ordenamento do território</w:t>
      </w:r>
      <w:r w:rsidR="00F96F1F">
        <w:t xml:space="preserve">.   </w:t>
      </w:r>
    </w:p>
    <w:p w:rsidR="00BD5879" w:rsidRDefault="00AC32A5" w:rsidP="0017448C">
      <w:pPr>
        <w:jc w:val="both"/>
      </w:pPr>
      <w:r>
        <w:t>Tendo presente que a</w:t>
      </w:r>
      <w:r w:rsidR="00D421B2">
        <w:t xml:space="preserve"> regulamentação dos </w:t>
      </w:r>
      <w:r w:rsidR="0017448C">
        <w:t xml:space="preserve">conceitos técnicos </w:t>
      </w:r>
      <w:r w:rsidR="00D421B2">
        <w:t xml:space="preserve">nos domínios do ordenamento do território e do urbanismo </w:t>
      </w:r>
      <w:r w:rsidR="005A3167">
        <w:t>deve assumir um relacionamento ativo com os conceitos técnicos sectoriais ou decorrentes de regimes específicos com incidência territorial</w:t>
      </w:r>
      <w:r w:rsidR="00BD5879">
        <w:t xml:space="preserve">, </w:t>
      </w:r>
      <w:r>
        <w:t xml:space="preserve">esta deve </w:t>
      </w:r>
      <w:r w:rsidR="00BD5879">
        <w:t xml:space="preserve">responder às dinâmicas normativas de uma forma permanente e imediata, em prol da eficácia e </w:t>
      </w:r>
      <w:r w:rsidR="00767CC4">
        <w:t xml:space="preserve">da </w:t>
      </w:r>
      <w:r w:rsidR="00BD5879">
        <w:t>eficiência das práticas de gestão territorial.</w:t>
      </w:r>
    </w:p>
    <w:p w:rsidR="00AC32A5" w:rsidRDefault="00BD5879" w:rsidP="0017448C">
      <w:pPr>
        <w:jc w:val="both"/>
      </w:pPr>
      <w:r>
        <w:t xml:space="preserve">Assim, o presente diploma </w:t>
      </w:r>
      <w:r w:rsidR="00AC32A5">
        <w:t>pretende implementar soluções reativas</w:t>
      </w:r>
      <w:r w:rsidR="005C620B">
        <w:t xml:space="preserve">, </w:t>
      </w:r>
      <w:r>
        <w:t>de adaptação</w:t>
      </w:r>
      <w:r w:rsidR="005C620B">
        <w:t xml:space="preserve"> </w:t>
      </w:r>
      <w:r w:rsidR="002B7D4E">
        <w:t xml:space="preserve">a normativos supervenientes, </w:t>
      </w:r>
      <w:r w:rsidR="00AC32A5">
        <w:t>para que permaneça atual em</w:t>
      </w:r>
      <w:r w:rsidR="002B7D4E">
        <w:t xml:space="preserve"> </w:t>
      </w:r>
      <w:r w:rsidR="00395E40">
        <w:t>face à eventual</w:t>
      </w:r>
      <w:r w:rsidR="00767CC4">
        <w:t xml:space="preserve"> </w:t>
      </w:r>
      <w:r w:rsidR="000305D4">
        <w:t xml:space="preserve">produção </w:t>
      </w:r>
      <w:r w:rsidR="002B7D4E">
        <w:t xml:space="preserve">legislativa </w:t>
      </w:r>
      <w:r w:rsidR="000305D4">
        <w:t xml:space="preserve">que introduza alterações </w:t>
      </w:r>
      <w:r w:rsidR="002B7D4E">
        <w:t>nos conceitos técnicos densificados no presente decreto regulamentar</w:t>
      </w:r>
      <w:r w:rsidR="00AC32A5">
        <w:t>, sem necessidade de o alterar formalmente</w:t>
      </w:r>
      <w:r w:rsidR="00767CC4">
        <w:t xml:space="preserve">. </w:t>
      </w:r>
    </w:p>
    <w:p w:rsidR="00395E40" w:rsidRDefault="00AC32A5" w:rsidP="0017448C">
      <w:pPr>
        <w:jc w:val="both"/>
      </w:pPr>
      <w:r>
        <w:t>Com vista a tal desiderato prevê-se a possibilidade de, mediante</w:t>
      </w:r>
      <w:r w:rsidR="00767CC4">
        <w:t xml:space="preserve"> homologação pelo membro do governo da área </w:t>
      </w:r>
      <w:r w:rsidR="00970BE3">
        <w:t>d</w:t>
      </w:r>
      <w:r w:rsidR="00767CC4">
        <w:t>o ordenamento do território</w:t>
      </w:r>
      <w:r w:rsidR="00970BE3">
        <w:t xml:space="preserve">, as definições constantes do </w:t>
      </w:r>
      <w:r w:rsidR="00FC3779">
        <w:t>presente diploma</w:t>
      </w:r>
      <w:r w:rsidR="00970BE3">
        <w:t xml:space="preserve"> serem atualizadas sempre que tais </w:t>
      </w:r>
      <w:r w:rsidR="00767CC4">
        <w:t xml:space="preserve">conceitos </w:t>
      </w:r>
      <w:r w:rsidR="00970BE3">
        <w:t xml:space="preserve">técnicos </w:t>
      </w:r>
      <w:r w:rsidR="00767CC4">
        <w:t xml:space="preserve">sofreram alterações por via </w:t>
      </w:r>
      <w:r w:rsidR="00767CC4">
        <w:lastRenderedPageBreak/>
        <w:t xml:space="preserve">normativa, designadamente </w:t>
      </w:r>
      <w:r w:rsidR="00970BE3">
        <w:t xml:space="preserve">sempre que </w:t>
      </w:r>
      <w:r w:rsidR="00767CC4">
        <w:t>a publicação de diploma de nível superior</w:t>
      </w:r>
      <w:r w:rsidR="0076711B">
        <w:t xml:space="preserve">, que esteve na génese do conceito técnico em causa, o </w:t>
      </w:r>
      <w:r w:rsidR="00970BE3">
        <w:t>tenha redefinido, ampliado, reduzido ou revisto</w:t>
      </w:r>
      <w:r w:rsidR="0076711B">
        <w:t>.</w:t>
      </w:r>
      <w:r w:rsidR="00395E40">
        <w:t xml:space="preserve"> </w:t>
      </w:r>
    </w:p>
    <w:p w:rsidR="00970BE3" w:rsidRDefault="00395E40" w:rsidP="0017448C">
      <w:pPr>
        <w:jc w:val="both"/>
      </w:pPr>
      <w:r>
        <w:t xml:space="preserve">Com este processo adaptativo, </w:t>
      </w:r>
      <w:r w:rsidR="00970BE3">
        <w:t>pretende-se garantir uma definição atualista dos conceitos técnicos</w:t>
      </w:r>
      <w:r w:rsidR="0076711B">
        <w:t xml:space="preserve"> nos domínios do ordenamento do território e do urbanismo</w:t>
      </w:r>
      <w:r w:rsidR="00970BE3">
        <w:t>, dissipando eventuais dúvidas interpretativas sem o peso inerente a uma alteração formal d</w:t>
      </w:r>
      <w:r w:rsidR="00FC3779">
        <w:t>e um</w:t>
      </w:r>
      <w:r w:rsidR="00970BE3">
        <w:t xml:space="preserve"> decreto regulamentar. </w:t>
      </w:r>
    </w:p>
    <w:p w:rsidR="00BD5879" w:rsidRDefault="00970BE3" w:rsidP="0017448C">
      <w:pPr>
        <w:jc w:val="both"/>
      </w:pPr>
      <w:r>
        <w:t xml:space="preserve">Neste contexto, o mecanismo ora consagrado </w:t>
      </w:r>
      <w:r w:rsidR="0076711B">
        <w:t>não só</w:t>
      </w:r>
      <w:r w:rsidR="00395E40">
        <w:t xml:space="preserve"> confere flexibilidade ao presente diploma como torna o sistema mais claro e mais fiável, porquanto se procede à compatibilização imediata entre o conteúdo técnico vertido neste decreto regulamentar e o que vigora efetivamente na ordem jurídica, por via da entrada em vigor do diploma de nível superior que introduz</w:t>
      </w:r>
      <w:r>
        <w:t>a</w:t>
      </w:r>
      <w:r w:rsidR="00395E40">
        <w:t xml:space="preserve"> alterações no ou nos conceitos</w:t>
      </w:r>
      <w:r w:rsidR="00767CC4">
        <w:t>.</w:t>
      </w:r>
    </w:p>
    <w:p w:rsidR="001653DB" w:rsidRDefault="001653DB">
      <w:r>
        <w:t xml:space="preserve">Foram ouvidos os órgãos de governo próprio das Regiões Autónomas e a Associação Nacional de Municípios Portugueses. </w:t>
      </w:r>
    </w:p>
    <w:p w:rsidR="00FC3779" w:rsidRDefault="001653DB">
      <w:r>
        <w:t xml:space="preserve">Assim: </w:t>
      </w:r>
    </w:p>
    <w:p w:rsidR="001653DB" w:rsidRDefault="001653DB">
      <w:r>
        <w:t>Nos termos da alínea c) do artigo 199.º da Constituição e ao abrigo do disposto na alínea</w:t>
      </w:r>
      <w:r w:rsidR="00970BE3">
        <w:t xml:space="preserve"> d) do nº 1 do artigo 203º do Decreto-Lei nº 80/2015, de 14 de maio,</w:t>
      </w:r>
      <w:r>
        <w:t xml:space="preserve"> o Governo decreta o seguinte: </w:t>
      </w:r>
    </w:p>
    <w:p w:rsidR="00FC3779" w:rsidRDefault="00FC3779" w:rsidP="001653DB">
      <w:pPr>
        <w:spacing w:after="0"/>
        <w:jc w:val="center"/>
      </w:pPr>
    </w:p>
    <w:p w:rsidR="001653DB" w:rsidRDefault="001653DB" w:rsidP="001653DB">
      <w:pPr>
        <w:spacing w:after="0"/>
        <w:jc w:val="center"/>
      </w:pPr>
      <w:r>
        <w:t>Artigo 1.º</w:t>
      </w:r>
    </w:p>
    <w:p w:rsidR="001653DB" w:rsidRDefault="001653DB" w:rsidP="001653DB">
      <w:pPr>
        <w:jc w:val="center"/>
      </w:pPr>
      <w:r>
        <w:t>Âmbito</w:t>
      </w:r>
    </w:p>
    <w:p w:rsidR="001653DB" w:rsidRDefault="001653DB" w:rsidP="00FC3779">
      <w:pPr>
        <w:jc w:val="both"/>
      </w:pPr>
      <w:r>
        <w:t xml:space="preserve">O presente decreto regulamentar fixa </w:t>
      </w:r>
      <w:r w:rsidR="00680089">
        <w:t>um conjunto de</w:t>
      </w:r>
      <w:r>
        <w:t xml:space="preserve"> conceitos técnicos nos domínios do ordenamento do território e do urbanismo a utilizar </w:t>
      </w:r>
      <w:r w:rsidR="00FC3779">
        <w:t>nos programas e planos territoriais</w:t>
      </w:r>
      <w:r w:rsidR="0076711B">
        <w:t>, tendo por fonte</w:t>
      </w:r>
      <w:r w:rsidR="00680089">
        <w:t xml:space="preserve"> </w:t>
      </w:r>
      <w:r w:rsidR="0076711B">
        <w:t>o disposto e</w:t>
      </w:r>
      <w:r w:rsidR="00680089">
        <w:t>m diploma legal e, na sua falta, insuficiência ou indeterminação, o que é consensualmente aceite pela comunidade científica e técnica.</w:t>
      </w:r>
    </w:p>
    <w:p w:rsidR="001653DB" w:rsidRDefault="001653DB"/>
    <w:p w:rsidR="001653DB" w:rsidRDefault="001653DB" w:rsidP="001653DB">
      <w:pPr>
        <w:spacing w:after="0"/>
        <w:jc w:val="center"/>
      </w:pPr>
      <w:r>
        <w:t>Artigo 2.°</w:t>
      </w:r>
    </w:p>
    <w:p w:rsidR="001653DB" w:rsidRDefault="00680089" w:rsidP="00680089">
      <w:pPr>
        <w:jc w:val="center"/>
      </w:pPr>
      <w:r>
        <w:t>Objeto</w:t>
      </w:r>
    </w:p>
    <w:p w:rsidR="001653DB" w:rsidRDefault="001653DB" w:rsidP="0076711B">
      <w:pPr>
        <w:jc w:val="both"/>
      </w:pPr>
      <w:r>
        <w:t>1</w:t>
      </w:r>
      <w:r w:rsidR="0076711B">
        <w:t xml:space="preserve"> - Os conceitos técnicos</w:t>
      </w:r>
      <w:r w:rsidR="00680089">
        <w:t xml:space="preserve"> que são objeto de densificação, as </w:t>
      </w:r>
      <w:r w:rsidR="0076711B">
        <w:t>respe</w:t>
      </w:r>
      <w:r>
        <w:t xml:space="preserve">tivas definições e abreviaturas </w:t>
      </w:r>
      <w:r w:rsidR="00F2011A">
        <w:t xml:space="preserve">organizados em fichas individuais </w:t>
      </w:r>
      <w:r>
        <w:t xml:space="preserve">constam do anexo ao presente decreto regulamentar, que dele faz parte integrante. </w:t>
      </w:r>
    </w:p>
    <w:p w:rsidR="001653DB" w:rsidRDefault="001653DB" w:rsidP="0076711B">
      <w:pPr>
        <w:jc w:val="both"/>
      </w:pPr>
      <w:r>
        <w:t>2 - A utilização dos conceitos técnicos fixados no presente decret</w:t>
      </w:r>
      <w:r w:rsidR="0076711B">
        <w:t>o regulamentar dispensa a respe</w:t>
      </w:r>
      <w:r>
        <w:t xml:space="preserve">tiva definição nos </w:t>
      </w:r>
      <w:r w:rsidR="00680089">
        <w:t>programas e planos territoriais bem como em quaisquer documentos produzidos nos domínios do ordenamento do território e do urbanismo, designadamente em relatórios e avaliações</w:t>
      </w:r>
      <w:r>
        <w:t xml:space="preserve">. </w:t>
      </w:r>
    </w:p>
    <w:p w:rsidR="00680089" w:rsidRDefault="00680089" w:rsidP="0076711B">
      <w:pPr>
        <w:jc w:val="both"/>
      </w:pPr>
    </w:p>
    <w:p w:rsidR="005A3167" w:rsidRDefault="005A3167" w:rsidP="0076711B">
      <w:pPr>
        <w:spacing w:after="0"/>
        <w:jc w:val="center"/>
      </w:pPr>
    </w:p>
    <w:p w:rsidR="005A3167" w:rsidRDefault="005A3167" w:rsidP="0076711B">
      <w:pPr>
        <w:spacing w:after="0"/>
        <w:jc w:val="center"/>
      </w:pPr>
    </w:p>
    <w:p w:rsidR="005A3167" w:rsidRDefault="005A3167" w:rsidP="0076711B">
      <w:pPr>
        <w:spacing w:after="0"/>
        <w:jc w:val="center"/>
      </w:pPr>
    </w:p>
    <w:p w:rsidR="001653DB" w:rsidRDefault="001653DB" w:rsidP="0076711B">
      <w:pPr>
        <w:spacing w:after="0"/>
        <w:jc w:val="center"/>
      </w:pPr>
      <w:r>
        <w:lastRenderedPageBreak/>
        <w:t>Artigo 3.°</w:t>
      </w:r>
    </w:p>
    <w:p w:rsidR="001653DB" w:rsidRDefault="001653DB" w:rsidP="0076711B">
      <w:pPr>
        <w:jc w:val="center"/>
      </w:pPr>
      <w:r>
        <w:t>Vinculação</w:t>
      </w:r>
    </w:p>
    <w:p w:rsidR="0076711B" w:rsidRDefault="001653DB" w:rsidP="0076711B">
      <w:pPr>
        <w:jc w:val="both"/>
      </w:pPr>
      <w:r>
        <w:t xml:space="preserve">1 - Os conceitos técnicos </w:t>
      </w:r>
      <w:r w:rsidR="0076711B">
        <w:t>constantes do presente</w:t>
      </w:r>
      <w:r>
        <w:t xml:space="preserve"> decreto regulamentar são de utilização obrigatória nos </w:t>
      </w:r>
      <w:r w:rsidR="0076711B">
        <w:t>programas e planos territoriais</w:t>
      </w:r>
      <w:r>
        <w:t>, não sendo admissíveis outros conceitos, designações, definições ou abreviaturas para o mesmo conteúdo e finalidade</w:t>
      </w:r>
      <w:r w:rsidR="00680089">
        <w:t xml:space="preserve">, sem prejuízo do disposto no artigo </w:t>
      </w:r>
      <w:r w:rsidR="00926E6F">
        <w:t>5º</w:t>
      </w:r>
      <w:r>
        <w:t xml:space="preserve">. </w:t>
      </w:r>
    </w:p>
    <w:p w:rsidR="001653DB" w:rsidRDefault="001653DB" w:rsidP="0076711B">
      <w:pPr>
        <w:jc w:val="both"/>
      </w:pPr>
      <w:r>
        <w:t xml:space="preserve">2 - Nos casos em que se revele necessário o recurso a conceitos técnicos não abrangidos pelo presente decreto regulamentar, </w:t>
      </w:r>
      <w:r w:rsidR="00926E6F">
        <w:t>são</w:t>
      </w:r>
      <w:r>
        <w:t xml:space="preserve"> utilizados os conceitos técnicos definidos na legislação aplicável e, na ausência destes, os conceitos técnicos constantes de documentos oficiais de natureza normativa produzidos pelas entidades nacionais legalmente competentes em razão da matéria em causa. </w:t>
      </w:r>
    </w:p>
    <w:p w:rsidR="00926E6F" w:rsidRDefault="00926E6F" w:rsidP="001653DB">
      <w:pPr>
        <w:spacing w:after="0"/>
        <w:jc w:val="center"/>
      </w:pPr>
    </w:p>
    <w:p w:rsidR="001653DB" w:rsidRDefault="001653DB" w:rsidP="001653DB">
      <w:pPr>
        <w:spacing w:after="0"/>
        <w:jc w:val="center"/>
      </w:pPr>
      <w:r>
        <w:t>Artigo 4.°</w:t>
      </w:r>
    </w:p>
    <w:p w:rsidR="001653DB" w:rsidRDefault="001653DB" w:rsidP="001653DB">
      <w:pPr>
        <w:jc w:val="center"/>
      </w:pPr>
      <w:r>
        <w:t>Acesso à informação</w:t>
      </w:r>
    </w:p>
    <w:p w:rsidR="001653DB" w:rsidRDefault="001653DB" w:rsidP="00926E6F">
      <w:pPr>
        <w:jc w:val="both"/>
      </w:pPr>
      <w:r>
        <w:t>O conteúdo integral dos conceitos fixados pelo presente decreto regulamentar é disponibilizado, através do sistema nac</w:t>
      </w:r>
      <w:r w:rsidR="00926E6F">
        <w:t>ional de informação territorial (SNIT) acessível através do sítio da</w:t>
      </w:r>
      <w:r>
        <w:t xml:space="preserve"> </w:t>
      </w:r>
      <w:r w:rsidR="00926E6F">
        <w:t xml:space="preserve">Direção Geral do Território em </w:t>
      </w:r>
      <w:hyperlink r:id="rId7" w:history="1">
        <w:r w:rsidR="00926E6F" w:rsidRPr="00DE0C24">
          <w:rPr>
            <w:rStyle w:val="Hiperligao"/>
          </w:rPr>
          <w:t>www.dgterritorio.pt</w:t>
        </w:r>
      </w:hyperlink>
    </w:p>
    <w:p w:rsidR="00926E6F" w:rsidRDefault="00926E6F" w:rsidP="001653DB">
      <w:pPr>
        <w:spacing w:after="0"/>
        <w:jc w:val="center"/>
      </w:pPr>
    </w:p>
    <w:p w:rsidR="001653DB" w:rsidRDefault="001653DB" w:rsidP="001653DB">
      <w:pPr>
        <w:spacing w:after="0"/>
        <w:jc w:val="center"/>
      </w:pPr>
      <w:r>
        <w:t>Artigo 5.°</w:t>
      </w:r>
    </w:p>
    <w:p w:rsidR="001653DB" w:rsidRDefault="00926E6F" w:rsidP="001653DB">
      <w:pPr>
        <w:jc w:val="center"/>
      </w:pPr>
      <w:r>
        <w:t>A</w:t>
      </w:r>
      <w:r w:rsidR="001653DB">
        <w:t xml:space="preserve">tualização </w:t>
      </w:r>
      <w:r>
        <w:t>por homologação</w:t>
      </w:r>
    </w:p>
    <w:p w:rsidR="00F2011A" w:rsidRDefault="00F2011A" w:rsidP="00926E6F">
      <w:pPr>
        <w:jc w:val="both"/>
      </w:pPr>
      <w:r>
        <w:t xml:space="preserve">1. </w:t>
      </w:r>
      <w:r w:rsidR="00926E6F">
        <w:t xml:space="preserve">Sempre que a legislação que serviu de fonte à descrição e densificação de algum dos conceitos técnicos constantes do presente diploma for alterada e tal alteração se traduzir na alteração do conteúdo do conceito em causa, a Direção </w:t>
      </w:r>
      <w:r w:rsidR="001653DB">
        <w:t xml:space="preserve">Geral do Território </w:t>
      </w:r>
      <w:r w:rsidR="00926E6F">
        <w:t>deve identificar tal alteração</w:t>
      </w:r>
      <w:r>
        <w:t xml:space="preserve"> e</w:t>
      </w:r>
      <w:r w:rsidR="00926E6F">
        <w:t xml:space="preserve"> proceder à</w:t>
      </w:r>
      <w:r>
        <w:t xml:space="preserve"> revisão dos conteúdos </w:t>
      </w:r>
      <w:r w:rsidR="002248D5">
        <w:t xml:space="preserve">validando </w:t>
      </w:r>
      <w:r>
        <w:t>a</w:t>
      </w:r>
      <w:r w:rsidR="00926E6F">
        <w:t xml:space="preserve"> </w:t>
      </w:r>
      <w:r>
        <w:t xml:space="preserve">sua </w:t>
      </w:r>
      <w:r w:rsidR="00926E6F">
        <w:t>adaptação</w:t>
      </w:r>
      <w:r>
        <w:t xml:space="preserve"> ao normativo alterado.</w:t>
      </w:r>
    </w:p>
    <w:p w:rsidR="00F2011A" w:rsidRDefault="00F2011A" w:rsidP="00926E6F">
      <w:pPr>
        <w:jc w:val="both"/>
      </w:pPr>
      <w:r>
        <w:t>2. O conceito técnico revisto</w:t>
      </w:r>
      <w:r w:rsidR="00B96955">
        <w:t xml:space="preserve"> com os conteúdos adaptados</w:t>
      </w:r>
      <w:r>
        <w:t xml:space="preserve"> é submetido a homologação do membro do governo com competência na área do ordenamento do território, acompanhado da respetiva fundamentação.</w:t>
      </w:r>
    </w:p>
    <w:p w:rsidR="00F2011A" w:rsidRDefault="00F2011A" w:rsidP="00926E6F">
      <w:pPr>
        <w:jc w:val="both"/>
      </w:pPr>
      <w:r>
        <w:t xml:space="preserve">3. Uma vez homologada a definição </w:t>
      </w:r>
      <w:r w:rsidR="00B96955">
        <w:t xml:space="preserve">adaptada </w:t>
      </w:r>
      <w:r>
        <w:t xml:space="preserve">do conceito técnico </w:t>
      </w:r>
      <w:r w:rsidR="00927070">
        <w:t xml:space="preserve">aplica-se o disposto no artigo 3º, </w:t>
      </w:r>
      <w:r w:rsidR="00C76403">
        <w:t>sendo</w:t>
      </w:r>
      <w:r w:rsidR="00927070">
        <w:t xml:space="preserve"> a</w:t>
      </w:r>
      <w:r>
        <w:t xml:space="preserve"> ficha atualizada, o despacho de homologação e a respetiva fundamentação publicitada no sítio da Direção Geral do Território indicado no artigo anterior.</w:t>
      </w:r>
    </w:p>
    <w:p w:rsidR="00926E6F" w:rsidRDefault="00926E6F" w:rsidP="001653DB">
      <w:pPr>
        <w:spacing w:after="0"/>
        <w:jc w:val="center"/>
      </w:pPr>
    </w:p>
    <w:p w:rsidR="00C76403" w:rsidRDefault="00B96955" w:rsidP="00C76403">
      <w:pPr>
        <w:spacing w:after="0"/>
        <w:jc w:val="center"/>
      </w:pPr>
      <w:r>
        <w:t>Artigo 6</w:t>
      </w:r>
      <w:r w:rsidR="00C76403">
        <w:t>.°</w:t>
      </w:r>
    </w:p>
    <w:p w:rsidR="00C76403" w:rsidRDefault="00B96955" w:rsidP="00C76403">
      <w:pPr>
        <w:jc w:val="center"/>
      </w:pPr>
      <w:r>
        <w:t>Monitorização e revisão</w:t>
      </w:r>
    </w:p>
    <w:p w:rsidR="00926E6F" w:rsidRDefault="00B96955" w:rsidP="00B96955">
      <w:pPr>
        <w:jc w:val="both"/>
      </w:pPr>
      <w:r>
        <w:t>A Direção Geral do</w:t>
      </w:r>
      <w:r w:rsidR="00926E6F">
        <w:t xml:space="preserve"> Território é a entidade competente para: </w:t>
      </w:r>
    </w:p>
    <w:p w:rsidR="00926E6F" w:rsidRDefault="00926E6F" w:rsidP="00B96955">
      <w:pPr>
        <w:jc w:val="both"/>
      </w:pPr>
      <w:r>
        <w:t xml:space="preserve">a) Acompanhar e avaliar regularmente a aplicação dos conceitos técnicos </w:t>
      </w:r>
      <w:r w:rsidR="00B96955">
        <w:t>constante do presente diploma bem como das atualizações a que se refere o artigo anterior</w:t>
      </w:r>
      <w:r>
        <w:t>;</w:t>
      </w:r>
    </w:p>
    <w:p w:rsidR="00926E6F" w:rsidRDefault="00926E6F" w:rsidP="00B96955">
      <w:pPr>
        <w:jc w:val="both"/>
      </w:pPr>
      <w:r>
        <w:lastRenderedPageBreak/>
        <w:t xml:space="preserve"> b) Promover </w:t>
      </w:r>
      <w:r w:rsidR="00B96955">
        <w:t>a</w:t>
      </w:r>
      <w:r>
        <w:t xml:space="preserve"> revisão </w:t>
      </w:r>
      <w:r w:rsidR="00B96955">
        <w:t>do presente decreto-regulamentar sempre que tal se justificar face ao volume de conceitos técnicos adaptados e atualizados por via de homologação ou sempre</w:t>
      </w:r>
      <w:r>
        <w:t xml:space="preserve"> que </w:t>
      </w:r>
      <w:r w:rsidR="00B96955">
        <w:t>constatar a necessidade de introduzir ou rever conteúdos de conceitos técnicos que não resultam de forma imediata de normas vigentes</w:t>
      </w:r>
      <w:r>
        <w:t xml:space="preserve">. </w:t>
      </w:r>
    </w:p>
    <w:p w:rsidR="00926E6F" w:rsidRDefault="00926E6F" w:rsidP="001653DB">
      <w:pPr>
        <w:spacing w:after="0"/>
        <w:jc w:val="center"/>
      </w:pPr>
    </w:p>
    <w:p w:rsidR="00926E6F" w:rsidRDefault="00926E6F" w:rsidP="001653DB">
      <w:pPr>
        <w:spacing w:after="0"/>
        <w:jc w:val="center"/>
      </w:pPr>
    </w:p>
    <w:p w:rsidR="001653DB" w:rsidRDefault="00B96955" w:rsidP="00FC3779">
      <w:pPr>
        <w:spacing w:after="0"/>
        <w:jc w:val="center"/>
      </w:pPr>
      <w:r>
        <w:t>Artigo 7</w:t>
      </w:r>
      <w:r w:rsidR="001653DB">
        <w:t>.°</w:t>
      </w:r>
    </w:p>
    <w:p w:rsidR="001653DB" w:rsidRDefault="001653DB" w:rsidP="001653DB">
      <w:pPr>
        <w:jc w:val="center"/>
      </w:pPr>
      <w:r>
        <w:t>Regiões Autónomas</w:t>
      </w:r>
    </w:p>
    <w:p w:rsidR="001653DB" w:rsidRDefault="001653DB" w:rsidP="00B96955">
      <w:pPr>
        <w:jc w:val="both"/>
      </w:pPr>
      <w:r>
        <w:t xml:space="preserve">O presente decreto regulamentar aplica-se às Regiões Autónomas dos Açores e da Madeira, com as devidas adaptações, nos termos da respetiva autonomia político-administrativa, cabendo a sua execução às administrações autónomas regionais, sem prejuízo das atribuições das entidades de âmbito nacional. </w:t>
      </w:r>
    </w:p>
    <w:p w:rsidR="00FC3779" w:rsidRDefault="00FC3779"/>
    <w:p w:rsidR="001653DB" w:rsidRDefault="00FC3779" w:rsidP="00FC3779">
      <w:pPr>
        <w:spacing w:after="0"/>
        <w:jc w:val="center"/>
      </w:pPr>
      <w:r>
        <w:t xml:space="preserve">Artigo </w:t>
      </w:r>
      <w:r w:rsidR="00B96955">
        <w:t>8</w:t>
      </w:r>
      <w:r>
        <w:t>.°</w:t>
      </w:r>
    </w:p>
    <w:p w:rsidR="00FC3779" w:rsidRDefault="00FC3779" w:rsidP="00FC3779">
      <w:pPr>
        <w:jc w:val="center"/>
      </w:pPr>
      <w:r>
        <w:t>Norma revogatória</w:t>
      </w:r>
    </w:p>
    <w:p w:rsidR="00FC3779" w:rsidRDefault="00FC3779" w:rsidP="00FC3779">
      <w:pPr>
        <w:jc w:val="both"/>
      </w:pPr>
      <w:r>
        <w:t xml:space="preserve">É revogado o Decreto Regulamentares n.º 9/2009, de 29 de Maio. </w:t>
      </w:r>
    </w:p>
    <w:p w:rsidR="00FC3779" w:rsidRDefault="00FC3779"/>
    <w:p w:rsidR="001653DB" w:rsidRDefault="001653DB" w:rsidP="001653DB">
      <w:pPr>
        <w:spacing w:after="0"/>
        <w:jc w:val="center"/>
      </w:pPr>
      <w:r>
        <w:t xml:space="preserve">Artigo </w:t>
      </w:r>
      <w:r w:rsidR="003F5C18">
        <w:t>9</w:t>
      </w:r>
      <w:r>
        <w:t>.°</w:t>
      </w:r>
    </w:p>
    <w:p w:rsidR="001653DB" w:rsidRDefault="001653DB" w:rsidP="001653DB">
      <w:pPr>
        <w:jc w:val="center"/>
      </w:pPr>
      <w:r>
        <w:t>Entrada em vigor</w:t>
      </w:r>
    </w:p>
    <w:p w:rsidR="008F76D3" w:rsidRDefault="001653DB">
      <w:r>
        <w:t>O presente decreto regulamentar entra em vigor no di</w:t>
      </w:r>
      <w:r w:rsidR="00FC3779">
        <w:t>a seguinte ao da sua publicação e</w:t>
      </w:r>
      <w:r w:rsidR="00FC3779" w:rsidRPr="00FC3779">
        <w:t xml:space="preserve"> </w:t>
      </w:r>
      <w:r w:rsidR="00FC3779">
        <w:t>aplica-se aos procedimentos já iniciados à data da sua entrada em vigor.</w:t>
      </w:r>
    </w:p>
    <w:sectPr w:rsidR="008F76D3" w:rsidSect="008F76D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947" w:rsidRDefault="00AB4947" w:rsidP="006D29D7">
      <w:pPr>
        <w:spacing w:after="0" w:line="240" w:lineRule="auto"/>
      </w:pPr>
      <w:r>
        <w:separator/>
      </w:r>
    </w:p>
  </w:endnote>
  <w:endnote w:type="continuationSeparator" w:id="0">
    <w:p w:rsidR="00AB4947" w:rsidRDefault="00AB4947" w:rsidP="006D2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9D7" w:rsidRDefault="006D29D7">
    <w:pPr>
      <w:pStyle w:val="Rodap"/>
    </w:pPr>
    <w:r>
      <w:t>31-10-2017</w:t>
    </w:r>
    <w:r>
      <w:tab/>
    </w:r>
    <w:r>
      <w:tab/>
    </w:r>
    <w:fldSimple w:instr=" PAGE   \* MERGEFORMAT ">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947" w:rsidRDefault="00AB4947" w:rsidP="006D29D7">
      <w:pPr>
        <w:spacing w:after="0" w:line="240" w:lineRule="auto"/>
      </w:pPr>
      <w:r>
        <w:separator/>
      </w:r>
    </w:p>
  </w:footnote>
  <w:footnote w:type="continuationSeparator" w:id="0">
    <w:p w:rsidR="00AB4947" w:rsidRDefault="00AB4947" w:rsidP="006D29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9D7" w:rsidRDefault="006D29D7">
    <w:pPr>
      <w:pStyle w:val="Cabealho"/>
    </w:pPr>
    <w:r>
      <w:rPr>
        <w:noProof/>
        <w:lang w:eastAsia="pt-PT"/>
      </w:rPr>
      <w:drawing>
        <wp:inline distT="0" distB="0" distL="0" distR="0">
          <wp:extent cx="1093757" cy="377748"/>
          <wp:effectExtent l="19050" t="0" r="0" b="0"/>
          <wp:docPr id="1" name="Imagem 0" descr="Logo%20DG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DGT.png"/>
                  <pic:cNvPicPr/>
                </pic:nvPicPr>
                <pic:blipFill>
                  <a:blip r:embed="rId1"/>
                  <a:stretch>
                    <a:fillRect/>
                  </a:stretch>
                </pic:blipFill>
                <pic:spPr>
                  <a:xfrm>
                    <a:off x="0" y="0"/>
                    <a:ext cx="1102450" cy="38075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1653DB"/>
    <w:rsid w:val="000201CC"/>
    <w:rsid w:val="000305D4"/>
    <w:rsid w:val="001653DB"/>
    <w:rsid w:val="0017448C"/>
    <w:rsid w:val="002248D5"/>
    <w:rsid w:val="002B7D4E"/>
    <w:rsid w:val="00395E40"/>
    <w:rsid w:val="003F5C18"/>
    <w:rsid w:val="004313A2"/>
    <w:rsid w:val="005A3167"/>
    <w:rsid w:val="005B6727"/>
    <w:rsid w:val="005C620B"/>
    <w:rsid w:val="005D4E94"/>
    <w:rsid w:val="00680089"/>
    <w:rsid w:val="006D29D7"/>
    <w:rsid w:val="0076711B"/>
    <w:rsid w:val="00767CC4"/>
    <w:rsid w:val="00794317"/>
    <w:rsid w:val="008679CF"/>
    <w:rsid w:val="00882EFF"/>
    <w:rsid w:val="008F76D3"/>
    <w:rsid w:val="00926E6F"/>
    <w:rsid w:val="00927070"/>
    <w:rsid w:val="00970BE3"/>
    <w:rsid w:val="009C2B92"/>
    <w:rsid w:val="00AB4947"/>
    <w:rsid w:val="00AC32A5"/>
    <w:rsid w:val="00AD5914"/>
    <w:rsid w:val="00B96955"/>
    <w:rsid w:val="00BD5879"/>
    <w:rsid w:val="00C76403"/>
    <w:rsid w:val="00CD3E06"/>
    <w:rsid w:val="00D421B2"/>
    <w:rsid w:val="00DC423C"/>
    <w:rsid w:val="00E1793F"/>
    <w:rsid w:val="00F2011A"/>
    <w:rsid w:val="00F96F1F"/>
    <w:rsid w:val="00FC377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6D3"/>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926E6F"/>
    <w:rPr>
      <w:color w:val="0000FF" w:themeColor="hyperlink"/>
      <w:u w:val="single"/>
    </w:rPr>
  </w:style>
  <w:style w:type="paragraph" w:styleId="PargrafodaLista">
    <w:name w:val="List Paragraph"/>
    <w:basedOn w:val="Normal"/>
    <w:uiPriority w:val="34"/>
    <w:qFormat/>
    <w:rsid w:val="00F2011A"/>
    <w:pPr>
      <w:ind w:left="720"/>
      <w:contextualSpacing/>
    </w:pPr>
  </w:style>
  <w:style w:type="paragraph" w:styleId="Cabealho">
    <w:name w:val="header"/>
    <w:basedOn w:val="Normal"/>
    <w:link w:val="CabealhoCarcter"/>
    <w:uiPriority w:val="99"/>
    <w:semiHidden/>
    <w:unhideWhenUsed/>
    <w:rsid w:val="006D29D7"/>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6D29D7"/>
  </w:style>
  <w:style w:type="paragraph" w:styleId="Rodap">
    <w:name w:val="footer"/>
    <w:basedOn w:val="Normal"/>
    <w:link w:val="RodapCarcter"/>
    <w:uiPriority w:val="99"/>
    <w:semiHidden/>
    <w:unhideWhenUsed/>
    <w:rsid w:val="006D29D7"/>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6D29D7"/>
  </w:style>
  <w:style w:type="paragraph" w:styleId="Textodebalo">
    <w:name w:val="Balloon Text"/>
    <w:basedOn w:val="Normal"/>
    <w:link w:val="TextodebaloCarcter"/>
    <w:uiPriority w:val="99"/>
    <w:semiHidden/>
    <w:unhideWhenUsed/>
    <w:rsid w:val="006D29D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D2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gterritorio.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#NOVOREGISTO:CODIGOBARRAS#</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FIELD type="AdditionalFields" label="Nr_interno" source-type="AdditionalFields">
        <TAG><![CDATA[#NOVOREGISTO:CA:Nr_interno#]]></TAG>
        <VALUE><![CDATA[#NOVOREGISTO:CA:Nr_interno#]]></VALUE>
        <XPATH><![CDATA[/CARD/FIELDS/FIELD[FIELD='Nr_intern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FIELD type="AdditionalFields" label="Nr_interno" source-type="AdditionalFields">
        <TAG><![CDATA[#PRIMEIROREGISTO:CA:Nr_interno#]]></TAG>
        <VALUE><![CDATA[#PRIMEIROREGISTO:CA:Nr_interno#]]></VALUE>
        <XPATH><![CDATA[/CARD/FIELDS/FIELD[NAME='Nr_intern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FIELD type="AdditionalFields" label="Nr_interno" source-type="AdditionalFields">
        <TAG><![CDATA[#PRIMEIROPROCESSO:CA:Nr_interno#]]></TAG>
        <VALUE><![CDATA[#PRIMEIROPROCESSO:CA:Nr_interno#]]></VALUE>
        <XPATH><![CDATA[/CARD/FIELDS/FIELD[NAME='Nr_intern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FIELD type="AdditionalFields" label="Nr_interno" source-type="AdditionalFields">
        <TAG><![CDATA[#REGISTO:CA:Nr_interno#]]></TAG>
        <VALUE><![CDATA[#REGISTO:CA:Nr_interno#]]></VALUE>
        <XPATH><![CDATA[/CARD/FIELDS/FIELD[NAME='Nr_intern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FIELD type="AdditionalFields" label="Nr_interno" source-type="AdditionalFields">
        <TAG><![CDATA[#CONTEXTPROCESS:CA:Nr_interno#]]></TAG>
        <VALUE><![CDATA[Nr_interno]]></VALUE>
        <XPATH><![CDATA[/PROCESS/FIELDS/FIELD[NAME='Nr_interno']/VALUE]]></XPATH>
      </FIELD>
    </NODE>
  </NODE>
  <!-- END: Process Context -->
</MENU>
</file>

<file path=customXml/itemProps1.xml><?xml version="1.0" encoding="utf-8"?>
<ds:datastoreItem xmlns:ds="http://schemas.openxmlformats.org/officeDocument/2006/customXml" ds:itemID="{A6DB5BFA-8141-4C46-A38F-86E3CEB491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6777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mfferreira</dc:creator>
  <cp:lastModifiedBy>cgarrett</cp:lastModifiedBy>
  <cp:revision>2</cp:revision>
  <dcterms:created xsi:type="dcterms:W3CDTF">2017-10-31T16:48:00Z</dcterms:created>
  <dcterms:modified xsi:type="dcterms:W3CDTF">2017-10-31T16:48:00Z</dcterms:modified>
</cp:coreProperties>
</file>