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26" w:rsidRPr="00B92D21" w:rsidRDefault="00E32B26" w:rsidP="00B92D21">
      <w:pPr>
        <w:jc w:val="center"/>
        <w:rPr>
          <w:b/>
        </w:rPr>
      </w:pPr>
      <w:r w:rsidRPr="00B92D21">
        <w:rPr>
          <w:b/>
        </w:rPr>
        <w:t>Declaração de Retificação n.º …</w:t>
      </w:r>
    </w:p>
    <w:p w:rsidR="00E32B26" w:rsidRDefault="00E32B26" w:rsidP="001B05AF">
      <w:pPr>
        <w:jc w:val="both"/>
      </w:pPr>
      <w:r>
        <w:t xml:space="preserve">Nos termos das disposições da alínea </w:t>
      </w:r>
      <w:r w:rsidRPr="009C098C">
        <w:rPr>
          <w:i/>
        </w:rPr>
        <w:t>h)</w:t>
      </w:r>
      <w:r>
        <w:t xml:space="preserve"> do n.º 1 do artigo 4.º e artigo 11.º do Decreto-Lei n.º 4/2012 de 16 de janeiro, alterado pelo Decreto-Lei n.º 41/2013 de 21 de março, declara-se que o Anexo I, da Portaria n.º 360/2015, de 15 de outubro, </w:t>
      </w:r>
      <w:r w:rsidR="00DE7243">
        <w:t xml:space="preserve">publicada no Diário da República n.º 202, 1.ª Série, </w:t>
      </w:r>
      <w:r>
        <w:t>saiu com algumas inexatidões,</w:t>
      </w:r>
      <w:r w:rsidR="00DE7243">
        <w:t xml:space="preserve"> que mediante declaração das entidades emitentes, se retificam, republicando-se o referido Anexo I</w:t>
      </w:r>
      <w:r>
        <w:t>:</w:t>
      </w:r>
    </w:p>
    <w:p w:rsidR="00E32B26" w:rsidRDefault="00E32B26" w:rsidP="00B87F28">
      <w:pPr>
        <w:pStyle w:val="arhtexto"/>
        <w:spacing w:before="0" w:after="0"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E32B26" w:rsidRDefault="00E32B26" w:rsidP="00B87F28">
      <w:pPr>
        <w:pStyle w:val="arhtexto"/>
        <w:spacing w:before="0" w:after="0"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ANEXO I</w:t>
      </w:r>
    </w:p>
    <w:p w:rsidR="00E32B26" w:rsidRDefault="00E32B26" w:rsidP="00B87F28">
      <w:pPr>
        <w:pStyle w:val="arhtexto"/>
        <w:spacing w:before="0" w:after="0" w:line="36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(a que se refere o n.º 1 do artigo 2.º)</w:t>
      </w:r>
    </w:p>
    <w:p w:rsidR="00E32B26" w:rsidRDefault="00E32B26" w:rsidP="00B87F28">
      <w:pPr>
        <w:pStyle w:val="arhtexto"/>
        <w:tabs>
          <w:tab w:val="left" w:pos="720"/>
        </w:tabs>
        <w:spacing w:before="0" w:after="0" w:line="36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Valores de taxa</w:t>
      </w:r>
    </w:p>
    <w:p w:rsidR="00E32B26" w:rsidRDefault="00E32B26" w:rsidP="00B87F28">
      <w:pPr>
        <w:pStyle w:val="Standard"/>
        <w:tabs>
          <w:tab w:val="left" w:pos="284"/>
          <w:tab w:val="left" w:pos="720"/>
        </w:tabs>
        <w:spacing w:before="119" w:after="102" w:line="360" w:lineRule="auto"/>
        <w:jc w:val="center"/>
        <w:rPr>
          <w:rFonts w:ascii="Trebuchet MS" w:hAnsi="Trebuchet MS"/>
          <w:sz w:val="22"/>
          <w:szCs w:val="22"/>
          <w:lang w:val="pt-PT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19"/>
        <w:gridCol w:w="2127"/>
      </w:tblGrid>
      <w:tr w:rsidR="00E32B26" w:rsidRPr="00C976ED" w:rsidTr="00B87F28">
        <w:trPr>
          <w:trHeight w:val="55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I - Obras de construção, alteração e ampliação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Taxa (€)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a) Apoios agrícolas afetos exclusivamente à exploração agrícola e instalações para transformação de produtos exclusivamente da exploração ou de caráter artesanal diretamente afetos à exploração agrícola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295CB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 xml:space="preserve">b) Habitação, turismo, indústria, agroindústria e pecuária com área de implantação superior a </w:t>
            </w:r>
            <w:smartTag w:uri="urn:schemas-microsoft-com:office:smarttags" w:element="metricconverter">
              <w:smartTagPr>
                <w:attr w:name="ProductID" w:val="40 m2"/>
              </w:smartTagPr>
              <w:r w:rsidRPr="00C976ED">
                <w:rPr>
                  <w:rFonts w:ascii="Trebuchet MS" w:hAnsi="Trebuchet MS" w:cs="Arial"/>
                </w:rPr>
                <w:t>40 m</w:t>
              </w:r>
              <w:r w:rsidRPr="00C976ED">
                <w:rPr>
                  <w:rFonts w:ascii="Trebuchet MS" w:hAnsi="Trebuchet MS" w:cs="Arial"/>
                  <w:vertAlign w:val="superscript"/>
                </w:rPr>
                <w:t>2</w:t>
              </w:r>
            </w:smartTag>
            <w:r w:rsidRPr="00C976ED">
              <w:rPr>
                <w:rFonts w:ascii="Trebuchet MS" w:hAnsi="Trebuchet MS" w:cs="Arial"/>
              </w:rPr>
              <w:t xml:space="preserve"> e inferior a </w:t>
            </w:r>
            <w:smartTag w:uri="urn:schemas-microsoft-com:office:smarttags" w:element="metricconverter">
              <w:smartTagPr>
                <w:attr w:name="ProductID" w:val="250 m2"/>
              </w:smartTagPr>
              <w:r w:rsidRPr="00C976ED">
                <w:rPr>
                  <w:rFonts w:ascii="Trebuchet MS" w:hAnsi="Trebuchet MS" w:cs="Arial"/>
                </w:rPr>
                <w:t>250 m</w:t>
              </w:r>
              <w:r w:rsidRPr="00C976ED">
                <w:rPr>
                  <w:rFonts w:ascii="Trebuchet MS" w:hAnsi="Trebuchet MS" w:cs="Arial"/>
                  <w:vertAlign w:val="superscript"/>
                </w:rPr>
                <w:t>2</w:t>
              </w:r>
            </w:smartTag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971AB8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 xml:space="preserve">c) Cabinas para motores de rega com área inferior a </w:t>
            </w:r>
            <w:smartTag w:uri="urn:schemas-microsoft-com:office:smarttags" w:element="metricconverter">
              <w:smartTagPr>
                <w:attr w:name="ProductID" w:val="4 m2"/>
              </w:smartTagPr>
              <w:r w:rsidRPr="00C976ED">
                <w:rPr>
                  <w:rFonts w:ascii="Trebuchet MS" w:hAnsi="Trebuchet MS" w:cs="Arial"/>
                </w:rPr>
                <w:t>4 m</w:t>
              </w:r>
              <w:r w:rsidRPr="00C976ED">
                <w:rPr>
                  <w:rFonts w:ascii="Trebuchet MS" w:hAnsi="Trebuchet MS" w:cs="Arial"/>
                  <w:vertAlign w:val="superscript"/>
                </w:rPr>
                <w:t>2</w:t>
              </w:r>
            </w:smartTag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971AB8" w:rsidRDefault="00E32B26" w:rsidP="002F628D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d) Peque</w:t>
            </w:r>
            <w:r>
              <w:rPr>
                <w:rFonts w:ascii="Trebuchet MS" w:hAnsi="Trebuchet MS" w:cs="Arial"/>
              </w:rPr>
              <w:t xml:space="preserve">nas construções de apoio aos </w:t>
            </w:r>
            <w:r w:rsidRPr="002F628D">
              <w:rPr>
                <w:rFonts w:ascii="Trebuchet MS" w:hAnsi="Trebuchet MS" w:cs="Arial"/>
                <w:highlight w:val="yellow"/>
              </w:rPr>
              <w:t>setores</w:t>
            </w:r>
            <w:r w:rsidRPr="00C976ED">
              <w:rPr>
                <w:rFonts w:ascii="Trebuchet MS" w:hAnsi="Trebuchet MS" w:cs="Arial"/>
              </w:rPr>
              <w:t xml:space="preserve"> da agricultura, ambiente, energia e recursos geológicos, telecomunicações e indústria, cuja área de implantação seja igual ou inferior a </w:t>
            </w:r>
            <w:smartTag w:uri="urn:schemas-microsoft-com:office:smarttags" w:element="metricconverter">
              <w:smartTagPr>
                <w:attr w:name="ProductID" w:val="40 m2"/>
              </w:smartTagPr>
              <w:r w:rsidRPr="00C976ED">
                <w:rPr>
                  <w:rFonts w:ascii="Trebuchet MS" w:hAnsi="Trebuchet MS" w:cs="Arial"/>
                </w:rPr>
                <w:t>40 m</w:t>
              </w:r>
              <w:r w:rsidRPr="00C976ED">
                <w:rPr>
                  <w:rFonts w:ascii="Trebuchet MS" w:hAnsi="Trebuchet MS" w:cs="Arial"/>
                  <w:vertAlign w:val="superscript"/>
                </w:rPr>
                <w:t>2</w:t>
              </w:r>
            </w:smartTag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4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e) Ampliação de edificações existentes destinadas a usos industriais e de energia e recursos geológicos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  <w:tr w:rsidR="00E32B26" w:rsidRPr="00C976ED" w:rsidTr="00B87F28">
        <w:trPr>
          <w:trHeight w:val="24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f) Ampliação de edificações existentes destinadas a empreendimentos de turismo em espaço rural, de turismo da natureza e de turismo de habitação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  <w:tr w:rsidR="00E32B26" w:rsidRPr="00C976ED" w:rsidTr="00B87F28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g) Ampliação de edificações existentes destinadas a usos de habitação e outras não abrangidas pelas alíneas e) e f), nomeadamente afetas a outros empreendimentos turísticos e a equipamentos de utilização coletiva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8557AC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E32B26" w:rsidRPr="008557AC" w:rsidRDefault="00E32B26" w:rsidP="008557AC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 xml:space="preserve">h) Muros de vedação e muros de suporte de terras desde que </w:t>
            </w:r>
            <w:r w:rsidRPr="008557AC">
              <w:rPr>
                <w:rFonts w:ascii="Trebuchet MS" w:hAnsi="Trebuchet MS" w:cs="Arial"/>
                <w:highlight w:val="yellow"/>
              </w:rPr>
              <w:lastRenderedPageBreak/>
              <w:t xml:space="preserve">apenas ao limite da cota do terreno, ou até mais </w:t>
            </w:r>
            <w:smartTag w:uri="urn:schemas-microsoft-com:office:smarttags" w:element="metricconverter">
              <w:smartTagPr>
                <w:attr w:name="ProductID" w:val="0,20 m"/>
              </w:smartTagPr>
              <w:r w:rsidRPr="008557AC">
                <w:rPr>
                  <w:rFonts w:ascii="Trebuchet MS" w:hAnsi="Trebuchet MS" w:cs="Arial"/>
                  <w:highlight w:val="yellow"/>
                </w:rPr>
                <w:t>0,20 m</w:t>
              </w:r>
            </w:smartTag>
            <w:r w:rsidRPr="008557AC">
              <w:rPr>
                <w:rFonts w:ascii="Trebuchet MS" w:hAnsi="Trebuchet MS" w:cs="Arial"/>
                <w:highlight w:val="yellow"/>
              </w:rPr>
              <w:t xml:space="preserve"> acima deste.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557AC" w:rsidRDefault="008557AC" w:rsidP="008557AC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highlight w:val="yellow"/>
              </w:rPr>
            </w:pPr>
          </w:p>
          <w:p w:rsidR="00E32B26" w:rsidRPr="008557AC" w:rsidRDefault="00E32B26" w:rsidP="008557AC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lastRenderedPageBreak/>
              <w:t>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lastRenderedPageBreak/>
              <w:t>II - Infraestruturas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8557AC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a) Pequenas estruturas e infraestruturas de rega e órgãos associados de apoio à exploração agrícola, nomeadamente instalação de tanques, estações de filtragem, condutas, canais, incluindo levadas.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Pr="008557AC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971AB8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b)</w:t>
            </w:r>
            <w:r w:rsidRPr="00C976ED">
              <w:rPr>
                <w:rFonts w:ascii="Trebuchet MS" w:hAnsi="Trebuchet MS" w:cs="Arial"/>
              </w:rPr>
              <w:t xml:space="preserve"> Charcas para fins agroflorestais e de defe</w:t>
            </w:r>
            <w:r>
              <w:rPr>
                <w:rFonts w:ascii="Trebuchet MS" w:hAnsi="Trebuchet MS" w:cs="Arial"/>
              </w:rPr>
              <w:t>sa da floresta contra incêndios</w:t>
            </w:r>
            <w:r w:rsidRPr="00C976ED">
              <w:rPr>
                <w:rFonts w:ascii="Trebuchet MS" w:hAnsi="Trebuchet MS" w:cs="Arial"/>
              </w:rPr>
              <w:t xml:space="preserve"> com capacidade máxima de </w:t>
            </w:r>
            <w:smartTag w:uri="urn:schemas-microsoft-com:office:smarttags" w:element="metricconverter">
              <w:smartTagPr>
                <w:attr w:name="ProductID" w:val="2000 m3"/>
              </w:smartTagPr>
              <w:r w:rsidRPr="00C976ED">
                <w:rPr>
                  <w:rFonts w:ascii="Trebuchet MS" w:hAnsi="Trebuchet MS" w:cs="Arial"/>
                </w:rPr>
                <w:t>2000 m</w:t>
              </w:r>
              <w:r w:rsidRPr="00C976ED">
                <w:rPr>
                  <w:rFonts w:ascii="Trebuchet MS" w:hAnsi="Trebuchet MS" w:cs="Arial"/>
                  <w:vertAlign w:val="superscript"/>
                </w:rPr>
                <w:t>3</w:t>
              </w:r>
            </w:smartTag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971AB8" w:rsidRDefault="00E32B26">
            <w:pPr>
              <w:autoSpaceDE w:val="0"/>
              <w:autoSpaceDN w:val="0"/>
              <w:adjustRightInd w:val="0"/>
              <w:spacing w:before="240" w:after="80"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c)</w:t>
            </w:r>
            <w:r w:rsidRPr="00C976ED">
              <w:rPr>
                <w:rFonts w:ascii="Trebuchet MS" w:hAnsi="Trebuchet MS" w:cs="Arial"/>
              </w:rPr>
              <w:t xml:space="preserve"> </w:t>
            </w:r>
            <w:r w:rsidRPr="00C976ED">
              <w:rPr>
                <w:rFonts w:ascii="Trebuchet MS" w:hAnsi="Trebuchet MS"/>
              </w:rPr>
              <w:t xml:space="preserve">Charcas para fins agroflorestais e de defesa da floresta contra incêndios, com capacidade de </w:t>
            </w:r>
            <w:smartTag w:uri="urn:schemas-microsoft-com:office:smarttags" w:element="metricconverter">
              <w:smartTagPr>
                <w:attr w:name="ProductID" w:val="2000 m3"/>
              </w:smartTagPr>
              <w:r w:rsidRPr="00C976ED">
                <w:rPr>
                  <w:rFonts w:ascii="Trebuchet MS" w:hAnsi="Trebuchet MS"/>
                </w:rPr>
                <w:t>2000 m</w:t>
              </w:r>
              <w:r w:rsidRPr="00C976ED">
                <w:rPr>
                  <w:rFonts w:ascii="Trebuchet MS" w:hAnsi="Trebuchet MS"/>
                  <w:vertAlign w:val="superscript"/>
                </w:rPr>
                <w:t>3</w:t>
              </w:r>
            </w:smartTag>
            <w:r w:rsidRPr="00C976ED">
              <w:rPr>
                <w:rFonts w:ascii="Trebuchet MS" w:hAnsi="Trebuchet MS"/>
              </w:rPr>
              <w:t xml:space="preserve"> a </w:t>
            </w:r>
            <w:smartTag w:uri="urn:schemas-microsoft-com:office:smarttags" w:element="metricconverter">
              <w:smartTagPr>
                <w:attr w:name="ProductID" w:val="50000 m3"/>
              </w:smartTagPr>
              <w:r w:rsidRPr="00C976ED">
                <w:rPr>
                  <w:rFonts w:ascii="Trebuchet MS" w:hAnsi="Trebuchet MS"/>
                </w:rPr>
                <w:t>50000 m</w:t>
              </w:r>
              <w:r w:rsidRPr="00C976ED">
                <w:rPr>
                  <w:rFonts w:ascii="Trebuchet MS" w:hAnsi="Trebuchet MS"/>
                  <w:vertAlign w:val="superscript"/>
                </w:rPr>
                <w:t>3</w:t>
              </w:r>
            </w:smartTag>
            <w:r>
              <w:rPr>
                <w:rFonts w:ascii="Trebuchet MS" w:hAnsi="Trebuchet M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d)</w:t>
            </w:r>
            <w:r w:rsidRPr="00C976ED">
              <w:rPr>
                <w:rFonts w:ascii="Trebuchet MS" w:hAnsi="Trebuchet MS" w:cs="Arial"/>
              </w:rPr>
              <w:t xml:space="preserve"> Infraestruturas de abastecimento de água, de drenagem e tratamento de águas residuais e de gestão de efluentes, incluindo estações elevatórias, ETA, ETAR, reservatórios e plataformas de bombagem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e)</w:t>
            </w:r>
            <w:r w:rsidRPr="00C976ED">
              <w:rPr>
                <w:rFonts w:ascii="Trebuchet MS" w:hAnsi="Trebuchet MS" w:cs="Arial"/>
              </w:rPr>
              <w:t xml:space="preserve"> Beneficiação de infraestruturas portuárias e de acessibilidades marítimas existentes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f)</w:t>
            </w:r>
            <w:r w:rsidRPr="00C976ED">
              <w:rPr>
                <w:rFonts w:ascii="Trebuchet MS" w:hAnsi="Trebuchet MS" w:cs="Arial"/>
              </w:rPr>
              <w:t xml:space="preserve"> Produção e distribuição de eletricidade a partir de fontes de energia renováveis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g)</w:t>
            </w:r>
            <w:r w:rsidRPr="00C976ED">
              <w:rPr>
                <w:rFonts w:ascii="Trebuchet MS" w:hAnsi="Trebuchet MS" w:cs="Arial"/>
              </w:rPr>
              <w:t xml:space="preserve"> Antenas de rádio, teledifusão e estações de telecomunicações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h)</w:t>
            </w:r>
            <w:r w:rsidRPr="00C976ED">
              <w:rPr>
                <w:rFonts w:ascii="Trebuchet MS" w:hAnsi="Trebuchet MS" w:cs="Arial"/>
              </w:rPr>
              <w:t xml:space="preserve"> Redes elétricas aéreas de baixa tensão, excluindo subestações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i)</w:t>
            </w:r>
            <w:r w:rsidRPr="00C976ED">
              <w:rPr>
                <w:rFonts w:ascii="Trebuchet MS" w:hAnsi="Trebuchet MS" w:cs="Arial"/>
              </w:rPr>
              <w:t xml:space="preserve"> Redes elétricas aéreas de alta e média tensão, excluindo subestações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j)</w:t>
            </w:r>
            <w:r w:rsidRPr="00C976ED">
              <w:rPr>
                <w:rFonts w:ascii="Trebuchet MS" w:hAnsi="Trebuchet MS" w:cs="Arial"/>
              </w:rPr>
              <w:t xml:space="preserve"> Estações meteorológicas e de rede sísmica digital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l)</w:t>
            </w:r>
            <w:r w:rsidRPr="00C976ED">
              <w:rPr>
                <w:rFonts w:ascii="Trebuchet MS" w:hAnsi="Trebuchet MS" w:cs="Arial"/>
              </w:rPr>
              <w:t xml:space="preserve"> Sistema de prevenção contra </w:t>
            </w:r>
            <w:r w:rsidRPr="00C976ED">
              <w:rPr>
                <w:rFonts w:ascii="Trebuchet MS" w:hAnsi="Trebuchet MS" w:cs="Arial"/>
                <w:i/>
              </w:rPr>
              <w:t>tsunamis</w:t>
            </w:r>
            <w:r w:rsidRPr="00C976ED">
              <w:rPr>
                <w:rFonts w:ascii="Trebuchet MS" w:hAnsi="Trebuchet MS" w:cs="Arial"/>
              </w:rPr>
              <w:t xml:space="preserve"> e outros sistemas de prevenção geofísica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m)</w:t>
            </w:r>
            <w:r w:rsidRPr="00C976ED">
              <w:rPr>
                <w:rFonts w:ascii="Trebuchet MS" w:hAnsi="Trebuchet MS" w:cs="Arial"/>
              </w:rPr>
              <w:t xml:space="preserve"> Redes subterrâneas elétricas e de telecomunicações e condutas de combustíveis, incluindo postos de transformação e pequenos reservatórios de combustíveis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  <w:tr w:rsidR="00E32B26" w:rsidRPr="008557AC" w:rsidTr="00B87F28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Pr="008557AC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lastRenderedPageBreak/>
              <w:t>n) Pequenas beneficiações de vias e de caminhos municipais, sem novas impermeabilizações.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8557AC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Pr="008557AC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o) Alargamento de plataformas e de faixas de rodagem e pequenas correções de traçado.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Pr="008557AC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highlight w:val="yellow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p)</w:t>
            </w:r>
            <w:r w:rsidRPr="00C976ED">
              <w:rPr>
                <w:rFonts w:ascii="Trebuchet MS" w:hAnsi="Trebuchet MS" w:cs="Arial"/>
              </w:rPr>
              <w:t xml:space="preserve"> Construção de restabelecimentos para supressão de passagens de nível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q)</w:t>
            </w:r>
            <w:r w:rsidRPr="00C976ED">
              <w:rPr>
                <w:rFonts w:ascii="Trebuchet MS" w:hAnsi="Trebuchet MS" w:cs="Arial"/>
              </w:rPr>
              <w:t xml:space="preserve"> Construção de subestações de tração para eletrificação ou reforço da alimentação em linhas ferroviárias existente</w:t>
            </w:r>
            <w:r>
              <w:rPr>
                <w:rFonts w:ascii="Trebuchet MS" w:hAnsi="Trebuchet MS" w:cs="Arial"/>
              </w:rPr>
              <w:t>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r)</w:t>
            </w:r>
            <w:r w:rsidRPr="00C976ED">
              <w:rPr>
                <w:rFonts w:ascii="Trebuchet MS" w:hAnsi="Trebuchet MS" w:cs="Arial"/>
              </w:rPr>
              <w:t xml:space="preserve"> Desassoreamento, estabilização de taludes e de áreas com risco de erosão, nomeadamente muros de suporte e obras de correção torrencial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s)</w:t>
            </w:r>
            <w:r w:rsidRPr="00C976ED">
              <w:rPr>
                <w:rFonts w:ascii="Trebuchet MS" w:hAnsi="Trebuchet MS" w:cs="Arial"/>
              </w:rPr>
              <w:t xml:space="preserve"> Postos de vigia de apoio à defesa da floresta contra incêndios e de apoio a outros fins públicos como a vigilância da costa, de iniciativa de entidades públicas ou privadas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8557AC">
              <w:rPr>
                <w:rFonts w:ascii="Trebuchet MS" w:hAnsi="Trebuchet MS" w:cs="Arial"/>
                <w:highlight w:val="yellow"/>
              </w:rPr>
              <w:t>t)</w:t>
            </w:r>
            <w:r w:rsidRPr="00C976ED">
              <w:rPr>
                <w:rFonts w:ascii="Trebuchet MS" w:hAnsi="Trebuchet MS" w:cs="Arial"/>
              </w:rPr>
              <w:t xml:space="preserve"> Pequenas pontes, pontões e obras de alargamento de infraestruturas existentes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III - Setor agrícola e florestal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a) Abrigos para produção agrícola em estrutura ligeira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b) Agricultura em masseiras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c) Ações nas regiões delimitadas de interesse vitivinícola, frutícola e olivícola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d) Plantação de olivais, vinhas, pomares e instalação de prados, sem alteração da topografia do solo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01103C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01103C">
              <w:rPr>
                <w:rFonts w:ascii="Trebuchet MS" w:hAnsi="Trebuchet MS" w:cs="Arial"/>
                <w:highlight w:val="yellow"/>
              </w:rPr>
              <w:t>6</w:t>
            </w:r>
            <w:r w:rsidR="00E32B26" w:rsidRPr="0001103C">
              <w:rPr>
                <w:rFonts w:ascii="Trebuchet MS" w:hAnsi="Trebuchet MS" w:cs="Arial"/>
                <w:highlight w:val="yellow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 w:rsidP="001B05AF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 xml:space="preserve">e) Abertura de caminhos de apoio ao </w:t>
            </w:r>
            <w:r w:rsidRPr="0001103C">
              <w:rPr>
                <w:rFonts w:ascii="Trebuchet MS" w:hAnsi="Trebuchet MS" w:cs="Arial"/>
                <w:highlight w:val="yellow"/>
              </w:rPr>
              <w:t>setor</w:t>
            </w:r>
            <w:r w:rsidRPr="00C976ED">
              <w:rPr>
                <w:rFonts w:ascii="Trebuchet MS" w:hAnsi="Trebuchet MS" w:cs="Arial"/>
              </w:rPr>
              <w:t xml:space="preserve"> agrícola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f) Operações de florestação e reflorestação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g) Ações de defesa da floresta contra incêndios, desde que devidamente aprovadas pelas comissões municipais de defesa da floresta contra incêndios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lastRenderedPageBreak/>
              <w:t>h) Ações de controlo e combate a agentes bióticos, excetuando áreas florestais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i) Ações de controlo de vegetação espontânea decorrentes de exigências legais no âmbito da aplicação do regime da condicionalidade da política agrícola comum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IV — Aquicultura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IV.1 — Aquicultura marinha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a) Novos estabelecimentos de culturas marinhas em estruturas flutuantes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b) Novos estabelecimentos de culturas marinhas em terra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c) Recuperação, manutenção e ampliação de estabelecimentos de culturas marinhas existentes e reconversão de salinas em estabelecimentos de culturas marinhas, incluindo estruturas de apoio à exploração da atividade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IV.2 — Aquicultura de água doce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a) Novos estabelecimentos de aquicultura em estruturas flutuantes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b) Novos estabelecimentos de aquicultura em estruturas fixas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c) Recuperação, manutenção e ampliação de estabelecimentos de aquicultura existentes, incluindo estruturas de apoio à exploração da atividade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V — Salicultura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a) Novas salinas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b) Recuperação, manutenção e ampliação de salinas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VI - Prospe</w:t>
            </w:r>
            <w:r w:rsidRPr="00C976ED">
              <w:rPr>
                <w:rFonts w:ascii="Trebuchet MS" w:hAnsi="Trebuchet MS" w:cs="Arial"/>
                <w:b/>
                <w:bCs/>
              </w:rPr>
              <w:t>ção e exploração de recursos geológicos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 xml:space="preserve">a) Abertura de sanjas com extensão superior a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C976ED">
                <w:rPr>
                  <w:rFonts w:ascii="Trebuchet MS" w:hAnsi="Trebuchet MS" w:cs="Arial"/>
                </w:rPr>
                <w:t>30 m</w:t>
              </w:r>
            </w:smartTag>
            <w:r w:rsidRPr="00C976ED">
              <w:rPr>
                <w:rFonts w:ascii="Trebuchet MS" w:hAnsi="Trebuchet MS" w:cs="Arial"/>
              </w:rPr>
              <w:t xml:space="preserve"> ou profundidade superior a </w:t>
            </w:r>
            <w:smartTag w:uri="urn:schemas-microsoft-com:office:smarttags" w:element="metricconverter">
              <w:smartTagPr>
                <w:attr w:name="ProductID" w:val="6 m"/>
              </w:smartTagPr>
              <w:r w:rsidRPr="00C976ED">
                <w:rPr>
                  <w:rFonts w:ascii="Trebuchet MS" w:hAnsi="Trebuchet MS" w:cs="Arial"/>
                </w:rPr>
                <w:t>6 m</w:t>
              </w:r>
            </w:smartTag>
            <w:r w:rsidRPr="00C976ED">
              <w:rPr>
                <w:rFonts w:ascii="Trebuchet MS" w:hAnsi="Trebuchet MS" w:cs="Arial"/>
              </w:rPr>
              <w:t xml:space="preserve"> e largura da base superior a </w:t>
            </w:r>
            <w:smartTag w:uri="urn:schemas-microsoft-com:office:smarttags" w:element="metricconverter">
              <w:smartTagPr>
                <w:attr w:name="ProductID" w:val="1 m"/>
              </w:smartTagPr>
              <w:r w:rsidRPr="00C976ED">
                <w:rPr>
                  <w:rFonts w:ascii="Trebuchet MS" w:hAnsi="Trebuchet MS" w:cs="Arial"/>
                </w:rPr>
                <w:t>1 m</w:t>
              </w:r>
            </w:smartTag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 xml:space="preserve">b) Abertura de sanjas com extensão inferior a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C976ED">
                <w:rPr>
                  <w:rFonts w:ascii="Trebuchet MS" w:hAnsi="Trebuchet MS" w:cs="Arial"/>
                </w:rPr>
                <w:t>30 m</w:t>
              </w:r>
            </w:smartTag>
            <w:r w:rsidRPr="00C976ED">
              <w:rPr>
                <w:rFonts w:ascii="Trebuchet MS" w:hAnsi="Trebuchet MS" w:cs="Arial"/>
              </w:rPr>
              <w:t xml:space="preserve">, profundidade </w:t>
            </w:r>
            <w:r w:rsidRPr="00C976ED">
              <w:rPr>
                <w:rFonts w:ascii="Trebuchet MS" w:hAnsi="Trebuchet MS" w:cs="Arial"/>
              </w:rPr>
              <w:lastRenderedPageBreak/>
              <w:t xml:space="preserve">inferior a </w:t>
            </w:r>
            <w:smartTag w:uri="urn:schemas-microsoft-com:office:smarttags" w:element="metricconverter">
              <w:smartTagPr>
                <w:attr w:name="ProductID" w:val="6 m"/>
              </w:smartTagPr>
              <w:r w:rsidRPr="00C976ED">
                <w:rPr>
                  <w:rFonts w:ascii="Trebuchet MS" w:hAnsi="Trebuchet MS" w:cs="Arial"/>
                </w:rPr>
                <w:t>6 m</w:t>
              </w:r>
            </w:smartTag>
            <w:r w:rsidRPr="00C976ED">
              <w:rPr>
                <w:rFonts w:ascii="Trebuchet MS" w:hAnsi="Trebuchet MS" w:cs="Arial"/>
              </w:rPr>
              <w:t xml:space="preserve"> e largura da base inferior a </w:t>
            </w:r>
            <w:smartTag w:uri="urn:schemas-microsoft-com:office:smarttags" w:element="metricconverter">
              <w:smartTagPr>
                <w:attr w:name="ProductID" w:val="1 m"/>
              </w:smartTagPr>
              <w:r w:rsidRPr="00C976ED">
                <w:rPr>
                  <w:rFonts w:ascii="Trebuchet MS" w:hAnsi="Trebuchet MS" w:cs="Arial"/>
                </w:rPr>
                <w:t>1 m</w:t>
              </w:r>
            </w:smartTag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lastRenderedPageBreak/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lastRenderedPageBreak/>
              <w:t>c) Sondagens mec</w:t>
            </w:r>
            <w:r>
              <w:rPr>
                <w:rFonts w:ascii="Trebuchet MS" w:hAnsi="Trebuchet MS" w:cs="Arial"/>
              </w:rPr>
              <w:t>ânicas e outras ações de prospe</w:t>
            </w:r>
            <w:r w:rsidRPr="00C976ED">
              <w:rPr>
                <w:rFonts w:ascii="Trebuchet MS" w:hAnsi="Trebuchet MS" w:cs="Arial"/>
              </w:rPr>
              <w:t>ção e pesquisa geológica de âmbito localizado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d) Novas explorações ou ampliação de explorações existentes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e) Anexos de exploração exteriores à área licenciada ou concessionada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 w:rsidP="00A413BD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f) Abertura</w:t>
            </w:r>
            <w:r>
              <w:rPr>
                <w:rFonts w:ascii="Trebuchet MS" w:hAnsi="Trebuchet MS" w:cs="Arial"/>
              </w:rPr>
              <w:t xml:space="preserve"> de caminhos de apoio ao </w:t>
            </w:r>
            <w:r w:rsidRPr="00A413BD">
              <w:rPr>
                <w:rFonts w:ascii="Trebuchet MS" w:hAnsi="Trebuchet MS" w:cs="Arial"/>
                <w:highlight w:val="yellow"/>
              </w:rPr>
              <w:t>setor</w:t>
            </w:r>
            <w:bookmarkStart w:id="0" w:name="_GoBack"/>
            <w:bookmarkEnd w:id="0"/>
            <w:r w:rsidRPr="00C976ED">
              <w:rPr>
                <w:rFonts w:ascii="Trebuchet MS" w:hAnsi="Trebuchet MS" w:cs="Arial"/>
              </w:rPr>
              <w:t xml:space="preserve"> exteriores à área licenciada ou concessionada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g) Exploração de manchas de empréstimo para alimentação artificial de praias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VII - Equipamentos, recreio e lazer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0A79F9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32B26" w:rsidRDefault="00E32B26" w:rsidP="000A79F9">
            <w:pPr>
              <w:pStyle w:val="PargrafodaLista"/>
              <w:numPr>
                <w:ilvl w:val="0"/>
                <w:numId w:val="1"/>
              </w:numPr>
              <w:autoSpaceDE w:val="0"/>
              <w:spacing w:line="360" w:lineRule="auto"/>
              <w:ind w:left="371" w:hanging="371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Espaços não construídos de instalações militares.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B26" w:rsidRDefault="00E32B26" w:rsidP="000A79F9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b) Equipamentos e apoios às zonas de recreio balnear e à atividade náutica de recreio em águas interiores, bem como infraestruturas associadas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c) Equipamentos e apoios à náutica de recreio no mar e em águas de transição, bem como infraestruturas associadas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d) Equipamentos e apoios de praia, bem como infraestruturas associadas à utilização de praias costeiras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e) Espaços verdes equipados de utilização coletiva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130,00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f) Abertura de trilhos e caminhos pedonais/</w:t>
            </w:r>
            <w:proofErr w:type="spellStart"/>
            <w:r w:rsidRPr="00C976ED">
              <w:rPr>
                <w:rFonts w:ascii="Trebuchet MS" w:hAnsi="Trebuchet MS" w:cs="Arial"/>
              </w:rPr>
              <w:t>cicláveis</w:t>
            </w:r>
            <w:proofErr w:type="spellEnd"/>
            <w:r w:rsidRPr="00C976ED">
              <w:rPr>
                <w:rFonts w:ascii="Trebuchet MS" w:hAnsi="Trebuchet MS" w:cs="Arial"/>
              </w:rPr>
              <w:t xml:space="preserve"> destinados à educação e interpretação ambiental e de descoberta da natureza, incluindo pequenas estruturas de apoio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60,00</w:t>
            </w:r>
          </w:p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976ED">
              <w:rPr>
                <w:rFonts w:ascii="Trebuchet MS" w:hAnsi="Trebuchet MS" w:cs="Arial"/>
                <w:b/>
                <w:bCs/>
              </w:rPr>
              <w:t>VIII — Instalações desportivas especializadas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E32B26" w:rsidRPr="00C976ED" w:rsidRDefault="00E32B26"/>
        </w:tc>
      </w:tr>
      <w:tr w:rsidR="00E32B26" w:rsidRPr="00C976ED" w:rsidTr="00B87F28">
        <w:trPr>
          <w:trHeight w:val="28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both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Instalação de campos de golfe e de outras instalações desportivas que não impliquem a impermeabilização do solo, excluindo as áreas edificadas</w:t>
            </w:r>
            <w:r>
              <w:rPr>
                <w:rFonts w:ascii="Trebuchet MS" w:hAnsi="Trebuchet MS" w:cs="Arial"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2B26" w:rsidRDefault="00E32B26">
            <w:pPr>
              <w:autoSpaceDE w:val="0"/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976ED">
              <w:rPr>
                <w:rFonts w:ascii="Trebuchet MS" w:hAnsi="Trebuchet MS" w:cs="Arial"/>
              </w:rPr>
              <w:t>200,00</w:t>
            </w:r>
          </w:p>
        </w:tc>
      </w:tr>
    </w:tbl>
    <w:p w:rsidR="00E32B26" w:rsidRDefault="00E32B26" w:rsidP="001B05AF"/>
    <w:sectPr w:rsidR="00E32B26" w:rsidSect="008557A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48"/>
    <w:multiLevelType w:val="multilevel"/>
    <w:tmpl w:val="46DE49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A6F47"/>
    <w:multiLevelType w:val="hybridMultilevel"/>
    <w:tmpl w:val="46DE49F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5D"/>
    <w:rsid w:val="000008E9"/>
    <w:rsid w:val="0000097A"/>
    <w:rsid w:val="000018D7"/>
    <w:rsid w:val="00002F0B"/>
    <w:rsid w:val="00006570"/>
    <w:rsid w:val="00007044"/>
    <w:rsid w:val="00007939"/>
    <w:rsid w:val="0001086B"/>
    <w:rsid w:val="0001103C"/>
    <w:rsid w:val="00011789"/>
    <w:rsid w:val="0001219F"/>
    <w:rsid w:val="00013A5A"/>
    <w:rsid w:val="00014896"/>
    <w:rsid w:val="00020A37"/>
    <w:rsid w:val="00020D86"/>
    <w:rsid w:val="0002288F"/>
    <w:rsid w:val="00023100"/>
    <w:rsid w:val="000235C6"/>
    <w:rsid w:val="00025A44"/>
    <w:rsid w:val="000260A3"/>
    <w:rsid w:val="0003064C"/>
    <w:rsid w:val="00031155"/>
    <w:rsid w:val="0003377A"/>
    <w:rsid w:val="00033F0E"/>
    <w:rsid w:val="00035197"/>
    <w:rsid w:val="00042DB1"/>
    <w:rsid w:val="00045B75"/>
    <w:rsid w:val="00051BB7"/>
    <w:rsid w:val="0005400D"/>
    <w:rsid w:val="00054622"/>
    <w:rsid w:val="00054B71"/>
    <w:rsid w:val="000550EA"/>
    <w:rsid w:val="000558F5"/>
    <w:rsid w:val="00056C10"/>
    <w:rsid w:val="00057615"/>
    <w:rsid w:val="000604A4"/>
    <w:rsid w:val="0006057C"/>
    <w:rsid w:val="00060BF8"/>
    <w:rsid w:val="000618CF"/>
    <w:rsid w:val="00065856"/>
    <w:rsid w:val="00066D15"/>
    <w:rsid w:val="00070BC1"/>
    <w:rsid w:val="00072CAC"/>
    <w:rsid w:val="000757FA"/>
    <w:rsid w:val="000770C2"/>
    <w:rsid w:val="000811C8"/>
    <w:rsid w:val="0008140A"/>
    <w:rsid w:val="00086582"/>
    <w:rsid w:val="00091333"/>
    <w:rsid w:val="00091B83"/>
    <w:rsid w:val="0009403E"/>
    <w:rsid w:val="000A1E7D"/>
    <w:rsid w:val="000A2345"/>
    <w:rsid w:val="000A5565"/>
    <w:rsid w:val="000A5908"/>
    <w:rsid w:val="000A6B80"/>
    <w:rsid w:val="000A6D2F"/>
    <w:rsid w:val="000A7846"/>
    <w:rsid w:val="000A79F9"/>
    <w:rsid w:val="000B0984"/>
    <w:rsid w:val="000B147C"/>
    <w:rsid w:val="000B1945"/>
    <w:rsid w:val="000B327F"/>
    <w:rsid w:val="000B33F1"/>
    <w:rsid w:val="000B5F37"/>
    <w:rsid w:val="000B6B0E"/>
    <w:rsid w:val="000B7102"/>
    <w:rsid w:val="000B7B46"/>
    <w:rsid w:val="000B7F48"/>
    <w:rsid w:val="000C16E0"/>
    <w:rsid w:val="000C3D4A"/>
    <w:rsid w:val="000C4B25"/>
    <w:rsid w:val="000C5306"/>
    <w:rsid w:val="000D3027"/>
    <w:rsid w:val="000D6373"/>
    <w:rsid w:val="000D765C"/>
    <w:rsid w:val="000E05DC"/>
    <w:rsid w:val="000E25D0"/>
    <w:rsid w:val="000E51B4"/>
    <w:rsid w:val="000E5897"/>
    <w:rsid w:val="000F0BB2"/>
    <w:rsid w:val="000F5441"/>
    <w:rsid w:val="000F5CD9"/>
    <w:rsid w:val="000F75A3"/>
    <w:rsid w:val="000F7937"/>
    <w:rsid w:val="00104179"/>
    <w:rsid w:val="00104945"/>
    <w:rsid w:val="001062C3"/>
    <w:rsid w:val="00106BDC"/>
    <w:rsid w:val="00107FBC"/>
    <w:rsid w:val="00110A31"/>
    <w:rsid w:val="001120FF"/>
    <w:rsid w:val="00115369"/>
    <w:rsid w:val="0011736E"/>
    <w:rsid w:val="00122874"/>
    <w:rsid w:val="0012310C"/>
    <w:rsid w:val="001236F8"/>
    <w:rsid w:val="00125F69"/>
    <w:rsid w:val="00126E64"/>
    <w:rsid w:val="00132C24"/>
    <w:rsid w:val="0013477F"/>
    <w:rsid w:val="0013631E"/>
    <w:rsid w:val="00137416"/>
    <w:rsid w:val="00140127"/>
    <w:rsid w:val="001403A7"/>
    <w:rsid w:val="00143CDC"/>
    <w:rsid w:val="00150B9E"/>
    <w:rsid w:val="001522E0"/>
    <w:rsid w:val="001529DC"/>
    <w:rsid w:val="0015360C"/>
    <w:rsid w:val="00160975"/>
    <w:rsid w:val="0016343D"/>
    <w:rsid w:val="001634F9"/>
    <w:rsid w:val="00164A38"/>
    <w:rsid w:val="00170DE4"/>
    <w:rsid w:val="00171D92"/>
    <w:rsid w:val="00171E88"/>
    <w:rsid w:val="00172206"/>
    <w:rsid w:val="00172C1B"/>
    <w:rsid w:val="00173F3D"/>
    <w:rsid w:val="00175B52"/>
    <w:rsid w:val="00176C8D"/>
    <w:rsid w:val="00176ECD"/>
    <w:rsid w:val="00180934"/>
    <w:rsid w:val="0018356E"/>
    <w:rsid w:val="00186BAA"/>
    <w:rsid w:val="00191E8C"/>
    <w:rsid w:val="00192212"/>
    <w:rsid w:val="00192241"/>
    <w:rsid w:val="00192CC9"/>
    <w:rsid w:val="0019749C"/>
    <w:rsid w:val="001A0164"/>
    <w:rsid w:val="001A0517"/>
    <w:rsid w:val="001A6C5D"/>
    <w:rsid w:val="001A78F4"/>
    <w:rsid w:val="001B05AF"/>
    <w:rsid w:val="001B0783"/>
    <w:rsid w:val="001B0E3F"/>
    <w:rsid w:val="001B36E9"/>
    <w:rsid w:val="001B3C86"/>
    <w:rsid w:val="001B5662"/>
    <w:rsid w:val="001B5FA3"/>
    <w:rsid w:val="001B6795"/>
    <w:rsid w:val="001C356C"/>
    <w:rsid w:val="001C3B1A"/>
    <w:rsid w:val="001C3D7B"/>
    <w:rsid w:val="001C493D"/>
    <w:rsid w:val="001C6015"/>
    <w:rsid w:val="001C6ADC"/>
    <w:rsid w:val="001D0771"/>
    <w:rsid w:val="001D2EE3"/>
    <w:rsid w:val="001D4CCE"/>
    <w:rsid w:val="001D64F3"/>
    <w:rsid w:val="001D6C38"/>
    <w:rsid w:val="001E182E"/>
    <w:rsid w:val="001E2ED7"/>
    <w:rsid w:val="001E34C5"/>
    <w:rsid w:val="001E3B6F"/>
    <w:rsid w:val="001E3EC9"/>
    <w:rsid w:val="001E5573"/>
    <w:rsid w:val="001E57B2"/>
    <w:rsid w:val="001E5E7E"/>
    <w:rsid w:val="001F0463"/>
    <w:rsid w:val="001F0B7F"/>
    <w:rsid w:val="001F1E23"/>
    <w:rsid w:val="001F54C2"/>
    <w:rsid w:val="001F6328"/>
    <w:rsid w:val="001F658D"/>
    <w:rsid w:val="00200465"/>
    <w:rsid w:val="0020078E"/>
    <w:rsid w:val="0020183E"/>
    <w:rsid w:val="002045B8"/>
    <w:rsid w:val="00204DA0"/>
    <w:rsid w:val="00212512"/>
    <w:rsid w:val="00216C71"/>
    <w:rsid w:val="002209EF"/>
    <w:rsid w:val="00220DBF"/>
    <w:rsid w:val="0022470C"/>
    <w:rsid w:val="00225391"/>
    <w:rsid w:val="00227BAC"/>
    <w:rsid w:val="00231B80"/>
    <w:rsid w:val="0023207F"/>
    <w:rsid w:val="00232150"/>
    <w:rsid w:val="002325DA"/>
    <w:rsid w:val="002329FE"/>
    <w:rsid w:val="00233632"/>
    <w:rsid w:val="002336E6"/>
    <w:rsid w:val="00235088"/>
    <w:rsid w:val="00240550"/>
    <w:rsid w:val="00240C9A"/>
    <w:rsid w:val="002424A8"/>
    <w:rsid w:val="00244E4B"/>
    <w:rsid w:val="0025032C"/>
    <w:rsid w:val="00253B28"/>
    <w:rsid w:val="00254337"/>
    <w:rsid w:val="00254419"/>
    <w:rsid w:val="00255733"/>
    <w:rsid w:val="00261DC3"/>
    <w:rsid w:val="00262C2E"/>
    <w:rsid w:val="002642B9"/>
    <w:rsid w:val="002643D6"/>
    <w:rsid w:val="00264480"/>
    <w:rsid w:val="00264E7E"/>
    <w:rsid w:val="00266AA9"/>
    <w:rsid w:val="00267CBA"/>
    <w:rsid w:val="002711AC"/>
    <w:rsid w:val="00272893"/>
    <w:rsid w:val="002739FF"/>
    <w:rsid w:val="00275520"/>
    <w:rsid w:val="00282CF9"/>
    <w:rsid w:val="00282D1B"/>
    <w:rsid w:val="00283C3B"/>
    <w:rsid w:val="002848EA"/>
    <w:rsid w:val="002859BE"/>
    <w:rsid w:val="00292B98"/>
    <w:rsid w:val="0029357D"/>
    <w:rsid w:val="00295CB6"/>
    <w:rsid w:val="002A13B3"/>
    <w:rsid w:val="002A1FE9"/>
    <w:rsid w:val="002A61F1"/>
    <w:rsid w:val="002B0492"/>
    <w:rsid w:val="002B0BC7"/>
    <w:rsid w:val="002B29D0"/>
    <w:rsid w:val="002B3A24"/>
    <w:rsid w:val="002B6135"/>
    <w:rsid w:val="002B7216"/>
    <w:rsid w:val="002C3B7D"/>
    <w:rsid w:val="002C501D"/>
    <w:rsid w:val="002C69E8"/>
    <w:rsid w:val="002C75B1"/>
    <w:rsid w:val="002D2831"/>
    <w:rsid w:val="002D5B7D"/>
    <w:rsid w:val="002D624E"/>
    <w:rsid w:val="002E0504"/>
    <w:rsid w:val="002E308D"/>
    <w:rsid w:val="002E3F70"/>
    <w:rsid w:val="002E5DCA"/>
    <w:rsid w:val="002F0372"/>
    <w:rsid w:val="002F0E17"/>
    <w:rsid w:val="002F1CDF"/>
    <w:rsid w:val="002F1E39"/>
    <w:rsid w:val="002F2B1C"/>
    <w:rsid w:val="002F5B0C"/>
    <w:rsid w:val="002F628D"/>
    <w:rsid w:val="002F7331"/>
    <w:rsid w:val="00302C9D"/>
    <w:rsid w:val="00304922"/>
    <w:rsid w:val="003057F2"/>
    <w:rsid w:val="0030765A"/>
    <w:rsid w:val="00307FAA"/>
    <w:rsid w:val="00310671"/>
    <w:rsid w:val="00310AC9"/>
    <w:rsid w:val="00312A89"/>
    <w:rsid w:val="00314A82"/>
    <w:rsid w:val="0031593B"/>
    <w:rsid w:val="003159C0"/>
    <w:rsid w:val="0031735A"/>
    <w:rsid w:val="00317447"/>
    <w:rsid w:val="00320B19"/>
    <w:rsid w:val="003220A7"/>
    <w:rsid w:val="00322172"/>
    <w:rsid w:val="00322217"/>
    <w:rsid w:val="00323096"/>
    <w:rsid w:val="003233F0"/>
    <w:rsid w:val="003243F4"/>
    <w:rsid w:val="003248E3"/>
    <w:rsid w:val="0032546A"/>
    <w:rsid w:val="00325CC7"/>
    <w:rsid w:val="00325D6E"/>
    <w:rsid w:val="00326B98"/>
    <w:rsid w:val="003332AC"/>
    <w:rsid w:val="0033526E"/>
    <w:rsid w:val="0033604C"/>
    <w:rsid w:val="003507DD"/>
    <w:rsid w:val="00351493"/>
    <w:rsid w:val="00351AD7"/>
    <w:rsid w:val="0035203C"/>
    <w:rsid w:val="00352884"/>
    <w:rsid w:val="003530E4"/>
    <w:rsid w:val="00355B27"/>
    <w:rsid w:val="00356FA3"/>
    <w:rsid w:val="003577A9"/>
    <w:rsid w:val="00360C64"/>
    <w:rsid w:val="003615C2"/>
    <w:rsid w:val="00361C74"/>
    <w:rsid w:val="00364766"/>
    <w:rsid w:val="003672B5"/>
    <w:rsid w:val="003708CE"/>
    <w:rsid w:val="00370997"/>
    <w:rsid w:val="00371D05"/>
    <w:rsid w:val="00375B66"/>
    <w:rsid w:val="00375FF4"/>
    <w:rsid w:val="00376076"/>
    <w:rsid w:val="00383594"/>
    <w:rsid w:val="003908A2"/>
    <w:rsid w:val="00392A2F"/>
    <w:rsid w:val="00394BE7"/>
    <w:rsid w:val="003968FF"/>
    <w:rsid w:val="00396917"/>
    <w:rsid w:val="003A1245"/>
    <w:rsid w:val="003A2830"/>
    <w:rsid w:val="003A68EE"/>
    <w:rsid w:val="003A6F3D"/>
    <w:rsid w:val="003A7573"/>
    <w:rsid w:val="003B214B"/>
    <w:rsid w:val="003B31F1"/>
    <w:rsid w:val="003B3B81"/>
    <w:rsid w:val="003B5441"/>
    <w:rsid w:val="003B6AE4"/>
    <w:rsid w:val="003B7AE3"/>
    <w:rsid w:val="003C2316"/>
    <w:rsid w:val="003C2E19"/>
    <w:rsid w:val="003C44F9"/>
    <w:rsid w:val="003C5BEA"/>
    <w:rsid w:val="003C7A29"/>
    <w:rsid w:val="003D115B"/>
    <w:rsid w:val="003D3D6B"/>
    <w:rsid w:val="003D6346"/>
    <w:rsid w:val="003D749C"/>
    <w:rsid w:val="003E057E"/>
    <w:rsid w:val="003F0BF4"/>
    <w:rsid w:val="003F11EB"/>
    <w:rsid w:val="003F30DB"/>
    <w:rsid w:val="003F41DD"/>
    <w:rsid w:val="003F442C"/>
    <w:rsid w:val="00400502"/>
    <w:rsid w:val="00400B55"/>
    <w:rsid w:val="00401D8B"/>
    <w:rsid w:val="00403BA4"/>
    <w:rsid w:val="00405DCF"/>
    <w:rsid w:val="00406357"/>
    <w:rsid w:val="00412B6E"/>
    <w:rsid w:val="00415CFE"/>
    <w:rsid w:val="0042230E"/>
    <w:rsid w:val="0042451D"/>
    <w:rsid w:val="00426207"/>
    <w:rsid w:val="00426D7C"/>
    <w:rsid w:val="00431251"/>
    <w:rsid w:val="0043146A"/>
    <w:rsid w:val="00435A6E"/>
    <w:rsid w:val="00437D2A"/>
    <w:rsid w:val="00445E1E"/>
    <w:rsid w:val="00446BE4"/>
    <w:rsid w:val="004472ED"/>
    <w:rsid w:val="00450B8E"/>
    <w:rsid w:val="00451539"/>
    <w:rsid w:val="00451F74"/>
    <w:rsid w:val="004521D9"/>
    <w:rsid w:val="00454C3A"/>
    <w:rsid w:val="00455298"/>
    <w:rsid w:val="00461E85"/>
    <w:rsid w:val="00463EC2"/>
    <w:rsid w:val="00466551"/>
    <w:rsid w:val="00467A7C"/>
    <w:rsid w:val="00470A50"/>
    <w:rsid w:val="00471E01"/>
    <w:rsid w:val="00474912"/>
    <w:rsid w:val="00475ACA"/>
    <w:rsid w:val="00476252"/>
    <w:rsid w:val="00482307"/>
    <w:rsid w:val="00484614"/>
    <w:rsid w:val="0048598C"/>
    <w:rsid w:val="00485C1C"/>
    <w:rsid w:val="004862D5"/>
    <w:rsid w:val="0049055B"/>
    <w:rsid w:val="00492DCB"/>
    <w:rsid w:val="00495884"/>
    <w:rsid w:val="004A1804"/>
    <w:rsid w:val="004A1A62"/>
    <w:rsid w:val="004A2524"/>
    <w:rsid w:val="004A466F"/>
    <w:rsid w:val="004A7F2B"/>
    <w:rsid w:val="004B155C"/>
    <w:rsid w:val="004B3250"/>
    <w:rsid w:val="004B46E3"/>
    <w:rsid w:val="004B4758"/>
    <w:rsid w:val="004B4E69"/>
    <w:rsid w:val="004B6547"/>
    <w:rsid w:val="004B6EDE"/>
    <w:rsid w:val="004B7E9E"/>
    <w:rsid w:val="004C018C"/>
    <w:rsid w:val="004C0CC8"/>
    <w:rsid w:val="004C2FEE"/>
    <w:rsid w:val="004C33D9"/>
    <w:rsid w:val="004C66A6"/>
    <w:rsid w:val="004D6D41"/>
    <w:rsid w:val="004D6EC7"/>
    <w:rsid w:val="004D7DA4"/>
    <w:rsid w:val="004E0A80"/>
    <w:rsid w:val="004E0BE0"/>
    <w:rsid w:val="004E1C1D"/>
    <w:rsid w:val="004E4D79"/>
    <w:rsid w:val="004E6E74"/>
    <w:rsid w:val="004F1284"/>
    <w:rsid w:val="004F2077"/>
    <w:rsid w:val="004F5AA5"/>
    <w:rsid w:val="00501BC4"/>
    <w:rsid w:val="00502C95"/>
    <w:rsid w:val="00502D22"/>
    <w:rsid w:val="005032A1"/>
    <w:rsid w:val="00503E56"/>
    <w:rsid w:val="00506269"/>
    <w:rsid w:val="00506EDF"/>
    <w:rsid w:val="00510ED2"/>
    <w:rsid w:val="0051176F"/>
    <w:rsid w:val="0051295B"/>
    <w:rsid w:val="005138BE"/>
    <w:rsid w:val="0051685C"/>
    <w:rsid w:val="00517E53"/>
    <w:rsid w:val="00521047"/>
    <w:rsid w:val="00525DA8"/>
    <w:rsid w:val="00527ED2"/>
    <w:rsid w:val="005313B9"/>
    <w:rsid w:val="00533DA9"/>
    <w:rsid w:val="005358D4"/>
    <w:rsid w:val="00535ED2"/>
    <w:rsid w:val="00536618"/>
    <w:rsid w:val="00540696"/>
    <w:rsid w:val="00541436"/>
    <w:rsid w:val="005427A1"/>
    <w:rsid w:val="00545055"/>
    <w:rsid w:val="0054735D"/>
    <w:rsid w:val="00550B80"/>
    <w:rsid w:val="00552149"/>
    <w:rsid w:val="00552AA3"/>
    <w:rsid w:val="0055482F"/>
    <w:rsid w:val="005558FB"/>
    <w:rsid w:val="00555D1E"/>
    <w:rsid w:val="005644A2"/>
    <w:rsid w:val="005647DA"/>
    <w:rsid w:val="005716E0"/>
    <w:rsid w:val="00575D40"/>
    <w:rsid w:val="00580596"/>
    <w:rsid w:val="005831C7"/>
    <w:rsid w:val="005846BD"/>
    <w:rsid w:val="00585A0D"/>
    <w:rsid w:val="005918D2"/>
    <w:rsid w:val="00596B53"/>
    <w:rsid w:val="005A15EE"/>
    <w:rsid w:val="005A2631"/>
    <w:rsid w:val="005A3176"/>
    <w:rsid w:val="005A4C7B"/>
    <w:rsid w:val="005A51A6"/>
    <w:rsid w:val="005A5DD5"/>
    <w:rsid w:val="005A6E9C"/>
    <w:rsid w:val="005A73D6"/>
    <w:rsid w:val="005B169F"/>
    <w:rsid w:val="005B17BA"/>
    <w:rsid w:val="005B40B0"/>
    <w:rsid w:val="005B7D88"/>
    <w:rsid w:val="005C008D"/>
    <w:rsid w:val="005C4A36"/>
    <w:rsid w:val="005C4B67"/>
    <w:rsid w:val="005C4DAD"/>
    <w:rsid w:val="005C779D"/>
    <w:rsid w:val="005D2AD7"/>
    <w:rsid w:val="005D5C06"/>
    <w:rsid w:val="005D6379"/>
    <w:rsid w:val="005D6E48"/>
    <w:rsid w:val="005D72A9"/>
    <w:rsid w:val="005D7417"/>
    <w:rsid w:val="005D7CDE"/>
    <w:rsid w:val="005E0246"/>
    <w:rsid w:val="005E216A"/>
    <w:rsid w:val="005E3954"/>
    <w:rsid w:val="005E53AA"/>
    <w:rsid w:val="005E713D"/>
    <w:rsid w:val="005F2CD5"/>
    <w:rsid w:val="005F3364"/>
    <w:rsid w:val="005F3928"/>
    <w:rsid w:val="005F3D68"/>
    <w:rsid w:val="005F3DD3"/>
    <w:rsid w:val="005F7269"/>
    <w:rsid w:val="00602AD7"/>
    <w:rsid w:val="00606FC9"/>
    <w:rsid w:val="00610370"/>
    <w:rsid w:val="006104DE"/>
    <w:rsid w:val="00615B95"/>
    <w:rsid w:val="00615E26"/>
    <w:rsid w:val="006206A5"/>
    <w:rsid w:val="00625DD0"/>
    <w:rsid w:val="006261DD"/>
    <w:rsid w:val="00631275"/>
    <w:rsid w:val="006321ED"/>
    <w:rsid w:val="006335A4"/>
    <w:rsid w:val="00633823"/>
    <w:rsid w:val="006378AA"/>
    <w:rsid w:val="00641640"/>
    <w:rsid w:val="0064300D"/>
    <w:rsid w:val="00644CBD"/>
    <w:rsid w:val="0064652C"/>
    <w:rsid w:val="0064769C"/>
    <w:rsid w:val="006511B8"/>
    <w:rsid w:val="00655046"/>
    <w:rsid w:val="00657E14"/>
    <w:rsid w:val="00657F8B"/>
    <w:rsid w:val="006603E4"/>
    <w:rsid w:val="006625CE"/>
    <w:rsid w:val="00664914"/>
    <w:rsid w:val="00665190"/>
    <w:rsid w:val="00665BC6"/>
    <w:rsid w:val="00667FC1"/>
    <w:rsid w:val="00671CC5"/>
    <w:rsid w:val="00675C4F"/>
    <w:rsid w:val="0067716E"/>
    <w:rsid w:val="00683A7A"/>
    <w:rsid w:val="00686F47"/>
    <w:rsid w:val="00690324"/>
    <w:rsid w:val="0069096F"/>
    <w:rsid w:val="00692C7A"/>
    <w:rsid w:val="006945BA"/>
    <w:rsid w:val="00696029"/>
    <w:rsid w:val="0069672C"/>
    <w:rsid w:val="00696D09"/>
    <w:rsid w:val="00697067"/>
    <w:rsid w:val="006A1470"/>
    <w:rsid w:val="006A186E"/>
    <w:rsid w:val="006A19C6"/>
    <w:rsid w:val="006A2D33"/>
    <w:rsid w:val="006A2F86"/>
    <w:rsid w:val="006A2FFF"/>
    <w:rsid w:val="006A32B2"/>
    <w:rsid w:val="006B035C"/>
    <w:rsid w:val="006B5789"/>
    <w:rsid w:val="006C3B96"/>
    <w:rsid w:val="006C4F38"/>
    <w:rsid w:val="006C6055"/>
    <w:rsid w:val="006C7D78"/>
    <w:rsid w:val="006D1E40"/>
    <w:rsid w:val="006D2B5F"/>
    <w:rsid w:val="006D50DD"/>
    <w:rsid w:val="006E022E"/>
    <w:rsid w:val="006E62DD"/>
    <w:rsid w:val="006F1772"/>
    <w:rsid w:val="006F3082"/>
    <w:rsid w:val="006F3B1D"/>
    <w:rsid w:val="006F4026"/>
    <w:rsid w:val="006F4CA7"/>
    <w:rsid w:val="006F5923"/>
    <w:rsid w:val="006F7F6E"/>
    <w:rsid w:val="00700F35"/>
    <w:rsid w:val="00701EA7"/>
    <w:rsid w:val="00704CA2"/>
    <w:rsid w:val="007057C1"/>
    <w:rsid w:val="007060D8"/>
    <w:rsid w:val="00706183"/>
    <w:rsid w:val="007112B1"/>
    <w:rsid w:val="0071166A"/>
    <w:rsid w:val="00712AE0"/>
    <w:rsid w:val="00712DF0"/>
    <w:rsid w:val="007137AE"/>
    <w:rsid w:val="00713C3C"/>
    <w:rsid w:val="00714EB6"/>
    <w:rsid w:val="00722921"/>
    <w:rsid w:val="00722BEB"/>
    <w:rsid w:val="00722C46"/>
    <w:rsid w:val="0072328F"/>
    <w:rsid w:val="007240A2"/>
    <w:rsid w:val="00724975"/>
    <w:rsid w:val="00724B15"/>
    <w:rsid w:val="0072599A"/>
    <w:rsid w:val="007306BB"/>
    <w:rsid w:val="0073258D"/>
    <w:rsid w:val="00734A0D"/>
    <w:rsid w:val="007366C6"/>
    <w:rsid w:val="00747BF1"/>
    <w:rsid w:val="00753070"/>
    <w:rsid w:val="007549EF"/>
    <w:rsid w:val="00754A01"/>
    <w:rsid w:val="00760C1D"/>
    <w:rsid w:val="0076125E"/>
    <w:rsid w:val="00761601"/>
    <w:rsid w:val="007626EF"/>
    <w:rsid w:val="0076472F"/>
    <w:rsid w:val="00764F20"/>
    <w:rsid w:val="00771B1A"/>
    <w:rsid w:val="00774424"/>
    <w:rsid w:val="00774C08"/>
    <w:rsid w:val="00774C16"/>
    <w:rsid w:val="00783243"/>
    <w:rsid w:val="00792D98"/>
    <w:rsid w:val="007933B3"/>
    <w:rsid w:val="007933C9"/>
    <w:rsid w:val="007937DF"/>
    <w:rsid w:val="007952AA"/>
    <w:rsid w:val="0079536D"/>
    <w:rsid w:val="00795820"/>
    <w:rsid w:val="0079603B"/>
    <w:rsid w:val="007A1809"/>
    <w:rsid w:val="007A570C"/>
    <w:rsid w:val="007A5C03"/>
    <w:rsid w:val="007A6208"/>
    <w:rsid w:val="007A7C18"/>
    <w:rsid w:val="007A7DE5"/>
    <w:rsid w:val="007B07E8"/>
    <w:rsid w:val="007B3066"/>
    <w:rsid w:val="007B4898"/>
    <w:rsid w:val="007B7696"/>
    <w:rsid w:val="007C12C7"/>
    <w:rsid w:val="007C1DE3"/>
    <w:rsid w:val="007C5E48"/>
    <w:rsid w:val="007C6CD9"/>
    <w:rsid w:val="007D1116"/>
    <w:rsid w:val="007D1A5E"/>
    <w:rsid w:val="007D3D54"/>
    <w:rsid w:val="007D722E"/>
    <w:rsid w:val="007E5011"/>
    <w:rsid w:val="007E7549"/>
    <w:rsid w:val="007E75AB"/>
    <w:rsid w:val="007F6ACA"/>
    <w:rsid w:val="008000AD"/>
    <w:rsid w:val="00800744"/>
    <w:rsid w:val="008026BE"/>
    <w:rsid w:val="00802BBA"/>
    <w:rsid w:val="0080350C"/>
    <w:rsid w:val="0080382E"/>
    <w:rsid w:val="008102F5"/>
    <w:rsid w:val="00813B3C"/>
    <w:rsid w:val="0081478C"/>
    <w:rsid w:val="00815818"/>
    <w:rsid w:val="00815E06"/>
    <w:rsid w:val="00823280"/>
    <w:rsid w:val="00823658"/>
    <w:rsid w:val="008237B6"/>
    <w:rsid w:val="0082482B"/>
    <w:rsid w:val="00825FBF"/>
    <w:rsid w:val="00826302"/>
    <w:rsid w:val="00831D44"/>
    <w:rsid w:val="00831E99"/>
    <w:rsid w:val="008328B8"/>
    <w:rsid w:val="00832C17"/>
    <w:rsid w:val="00832DDD"/>
    <w:rsid w:val="00834A76"/>
    <w:rsid w:val="00834E26"/>
    <w:rsid w:val="00835DC6"/>
    <w:rsid w:val="00836515"/>
    <w:rsid w:val="008375A5"/>
    <w:rsid w:val="00840AB4"/>
    <w:rsid w:val="008411D6"/>
    <w:rsid w:val="00844544"/>
    <w:rsid w:val="0084524F"/>
    <w:rsid w:val="00845C61"/>
    <w:rsid w:val="008461A0"/>
    <w:rsid w:val="00846ED5"/>
    <w:rsid w:val="00846FFD"/>
    <w:rsid w:val="00847A3A"/>
    <w:rsid w:val="00852176"/>
    <w:rsid w:val="0085310B"/>
    <w:rsid w:val="008534F4"/>
    <w:rsid w:val="008557AC"/>
    <w:rsid w:val="00856D1E"/>
    <w:rsid w:val="0085722D"/>
    <w:rsid w:val="00857EDF"/>
    <w:rsid w:val="00860128"/>
    <w:rsid w:val="0087084F"/>
    <w:rsid w:val="00872A2B"/>
    <w:rsid w:val="00872CD3"/>
    <w:rsid w:val="0087432A"/>
    <w:rsid w:val="00874FC1"/>
    <w:rsid w:val="00876B2D"/>
    <w:rsid w:val="00880246"/>
    <w:rsid w:val="00880282"/>
    <w:rsid w:val="008811C1"/>
    <w:rsid w:val="00881307"/>
    <w:rsid w:val="0088171B"/>
    <w:rsid w:val="008837D4"/>
    <w:rsid w:val="00885716"/>
    <w:rsid w:val="00885919"/>
    <w:rsid w:val="00886F21"/>
    <w:rsid w:val="00892021"/>
    <w:rsid w:val="008926FD"/>
    <w:rsid w:val="00893D2F"/>
    <w:rsid w:val="00895126"/>
    <w:rsid w:val="0089553E"/>
    <w:rsid w:val="00897F64"/>
    <w:rsid w:val="008A3D3C"/>
    <w:rsid w:val="008A7E4C"/>
    <w:rsid w:val="008B04D1"/>
    <w:rsid w:val="008B5643"/>
    <w:rsid w:val="008C4DB9"/>
    <w:rsid w:val="008C604E"/>
    <w:rsid w:val="008D04D4"/>
    <w:rsid w:val="008D1BD3"/>
    <w:rsid w:val="008D29C0"/>
    <w:rsid w:val="008D38A3"/>
    <w:rsid w:val="008D3E6D"/>
    <w:rsid w:val="008D4C76"/>
    <w:rsid w:val="008D6DAB"/>
    <w:rsid w:val="008E2F96"/>
    <w:rsid w:val="008E6C29"/>
    <w:rsid w:val="008E6D0F"/>
    <w:rsid w:val="008F0443"/>
    <w:rsid w:val="008F044B"/>
    <w:rsid w:val="008F1CFD"/>
    <w:rsid w:val="008F3760"/>
    <w:rsid w:val="008F7D38"/>
    <w:rsid w:val="008F7D92"/>
    <w:rsid w:val="008F7E7D"/>
    <w:rsid w:val="00900348"/>
    <w:rsid w:val="00900A82"/>
    <w:rsid w:val="0090653E"/>
    <w:rsid w:val="00910232"/>
    <w:rsid w:val="00910474"/>
    <w:rsid w:val="009131B0"/>
    <w:rsid w:val="00914CEC"/>
    <w:rsid w:val="009208DB"/>
    <w:rsid w:val="00924BC9"/>
    <w:rsid w:val="00927781"/>
    <w:rsid w:val="009277E4"/>
    <w:rsid w:val="00931C24"/>
    <w:rsid w:val="00931E98"/>
    <w:rsid w:val="00933A68"/>
    <w:rsid w:val="00933FA6"/>
    <w:rsid w:val="00935CAD"/>
    <w:rsid w:val="00936B0B"/>
    <w:rsid w:val="00937A07"/>
    <w:rsid w:val="009414E5"/>
    <w:rsid w:val="009421AC"/>
    <w:rsid w:val="009429FA"/>
    <w:rsid w:val="0094424E"/>
    <w:rsid w:val="00946788"/>
    <w:rsid w:val="0094792E"/>
    <w:rsid w:val="009533FB"/>
    <w:rsid w:val="00953D05"/>
    <w:rsid w:val="00955342"/>
    <w:rsid w:val="00961017"/>
    <w:rsid w:val="009631AE"/>
    <w:rsid w:val="0096344E"/>
    <w:rsid w:val="00965EE7"/>
    <w:rsid w:val="00966C10"/>
    <w:rsid w:val="009678C7"/>
    <w:rsid w:val="00970760"/>
    <w:rsid w:val="0097150F"/>
    <w:rsid w:val="00971AB8"/>
    <w:rsid w:val="00972BFB"/>
    <w:rsid w:val="0097497D"/>
    <w:rsid w:val="00985872"/>
    <w:rsid w:val="00987783"/>
    <w:rsid w:val="00991648"/>
    <w:rsid w:val="00992271"/>
    <w:rsid w:val="0099260F"/>
    <w:rsid w:val="009A0BC8"/>
    <w:rsid w:val="009A112A"/>
    <w:rsid w:val="009A356D"/>
    <w:rsid w:val="009A5B45"/>
    <w:rsid w:val="009B184B"/>
    <w:rsid w:val="009B1F14"/>
    <w:rsid w:val="009B367F"/>
    <w:rsid w:val="009B5B78"/>
    <w:rsid w:val="009B69C8"/>
    <w:rsid w:val="009B7315"/>
    <w:rsid w:val="009B731B"/>
    <w:rsid w:val="009C098C"/>
    <w:rsid w:val="009C2A11"/>
    <w:rsid w:val="009C3645"/>
    <w:rsid w:val="009C396D"/>
    <w:rsid w:val="009C4C50"/>
    <w:rsid w:val="009C5089"/>
    <w:rsid w:val="009D0319"/>
    <w:rsid w:val="009D3291"/>
    <w:rsid w:val="009D4235"/>
    <w:rsid w:val="009D5211"/>
    <w:rsid w:val="009D5942"/>
    <w:rsid w:val="009D6CC1"/>
    <w:rsid w:val="009E0A17"/>
    <w:rsid w:val="009E6CB2"/>
    <w:rsid w:val="009E7475"/>
    <w:rsid w:val="009F2230"/>
    <w:rsid w:val="009F2395"/>
    <w:rsid w:val="009F3757"/>
    <w:rsid w:val="009F496A"/>
    <w:rsid w:val="009F5899"/>
    <w:rsid w:val="00A00684"/>
    <w:rsid w:val="00A00C01"/>
    <w:rsid w:val="00A00EA5"/>
    <w:rsid w:val="00A016AB"/>
    <w:rsid w:val="00A02359"/>
    <w:rsid w:val="00A037B0"/>
    <w:rsid w:val="00A052BA"/>
    <w:rsid w:val="00A05CB2"/>
    <w:rsid w:val="00A07048"/>
    <w:rsid w:val="00A10124"/>
    <w:rsid w:val="00A10CA7"/>
    <w:rsid w:val="00A1120E"/>
    <w:rsid w:val="00A12DA5"/>
    <w:rsid w:val="00A12E95"/>
    <w:rsid w:val="00A134E8"/>
    <w:rsid w:val="00A16863"/>
    <w:rsid w:val="00A16C59"/>
    <w:rsid w:val="00A206FC"/>
    <w:rsid w:val="00A22F01"/>
    <w:rsid w:val="00A2489D"/>
    <w:rsid w:val="00A31BFD"/>
    <w:rsid w:val="00A33FEE"/>
    <w:rsid w:val="00A3436A"/>
    <w:rsid w:val="00A34E19"/>
    <w:rsid w:val="00A35702"/>
    <w:rsid w:val="00A410CB"/>
    <w:rsid w:val="00A413BD"/>
    <w:rsid w:val="00A42227"/>
    <w:rsid w:val="00A4250B"/>
    <w:rsid w:val="00A43483"/>
    <w:rsid w:val="00A44D37"/>
    <w:rsid w:val="00A47825"/>
    <w:rsid w:val="00A57B09"/>
    <w:rsid w:val="00A664F3"/>
    <w:rsid w:val="00A66656"/>
    <w:rsid w:val="00A66C57"/>
    <w:rsid w:val="00A66F91"/>
    <w:rsid w:val="00A764AB"/>
    <w:rsid w:val="00A76F56"/>
    <w:rsid w:val="00A77D82"/>
    <w:rsid w:val="00A82D89"/>
    <w:rsid w:val="00A84947"/>
    <w:rsid w:val="00A86E3A"/>
    <w:rsid w:val="00A90209"/>
    <w:rsid w:val="00A91519"/>
    <w:rsid w:val="00A91744"/>
    <w:rsid w:val="00A9391D"/>
    <w:rsid w:val="00A95809"/>
    <w:rsid w:val="00AA19F8"/>
    <w:rsid w:val="00AA1AEE"/>
    <w:rsid w:val="00AA1DEE"/>
    <w:rsid w:val="00AA69F9"/>
    <w:rsid w:val="00AA725C"/>
    <w:rsid w:val="00AB0501"/>
    <w:rsid w:val="00AB13A0"/>
    <w:rsid w:val="00AB1F3F"/>
    <w:rsid w:val="00AB360D"/>
    <w:rsid w:val="00AB424D"/>
    <w:rsid w:val="00AC00E8"/>
    <w:rsid w:val="00AC1986"/>
    <w:rsid w:val="00AC1E8F"/>
    <w:rsid w:val="00AC2239"/>
    <w:rsid w:val="00AC451B"/>
    <w:rsid w:val="00AD05D4"/>
    <w:rsid w:val="00AD0A8C"/>
    <w:rsid w:val="00AD1CCB"/>
    <w:rsid w:val="00AD27FB"/>
    <w:rsid w:val="00AD68B9"/>
    <w:rsid w:val="00AD7F37"/>
    <w:rsid w:val="00AE183D"/>
    <w:rsid w:val="00AE212B"/>
    <w:rsid w:val="00AE3F33"/>
    <w:rsid w:val="00AE5B6A"/>
    <w:rsid w:val="00AE610C"/>
    <w:rsid w:val="00AF31C6"/>
    <w:rsid w:val="00AF56D1"/>
    <w:rsid w:val="00AF73A2"/>
    <w:rsid w:val="00B01979"/>
    <w:rsid w:val="00B0265B"/>
    <w:rsid w:val="00B031DC"/>
    <w:rsid w:val="00B03A86"/>
    <w:rsid w:val="00B119C1"/>
    <w:rsid w:val="00B11D68"/>
    <w:rsid w:val="00B153F3"/>
    <w:rsid w:val="00B16C00"/>
    <w:rsid w:val="00B17020"/>
    <w:rsid w:val="00B25EB0"/>
    <w:rsid w:val="00B302C7"/>
    <w:rsid w:val="00B3446B"/>
    <w:rsid w:val="00B36AEA"/>
    <w:rsid w:val="00B40D7B"/>
    <w:rsid w:val="00B441C7"/>
    <w:rsid w:val="00B466D3"/>
    <w:rsid w:val="00B46AAD"/>
    <w:rsid w:val="00B477D9"/>
    <w:rsid w:val="00B47B48"/>
    <w:rsid w:val="00B50BA1"/>
    <w:rsid w:val="00B51955"/>
    <w:rsid w:val="00B5780A"/>
    <w:rsid w:val="00B57B5A"/>
    <w:rsid w:val="00B60062"/>
    <w:rsid w:val="00B61DBD"/>
    <w:rsid w:val="00B66023"/>
    <w:rsid w:val="00B660ED"/>
    <w:rsid w:val="00B66AB6"/>
    <w:rsid w:val="00B701EE"/>
    <w:rsid w:val="00B71A57"/>
    <w:rsid w:val="00B774FE"/>
    <w:rsid w:val="00B7763A"/>
    <w:rsid w:val="00B77E14"/>
    <w:rsid w:val="00B84B85"/>
    <w:rsid w:val="00B855A4"/>
    <w:rsid w:val="00B85E93"/>
    <w:rsid w:val="00B87B20"/>
    <w:rsid w:val="00B87BB2"/>
    <w:rsid w:val="00B87F28"/>
    <w:rsid w:val="00B92D21"/>
    <w:rsid w:val="00B95532"/>
    <w:rsid w:val="00B9650D"/>
    <w:rsid w:val="00B96F5C"/>
    <w:rsid w:val="00BA01BA"/>
    <w:rsid w:val="00BA10CB"/>
    <w:rsid w:val="00BA278B"/>
    <w:rsid w:val="00BA34FC"/>
    <w:rsid w:val="00BA6117"/>
    <w:rsid w:val="00BA66F1"/>
    <w:rsid w:val="00BB1B48"/>
    <w:rsid w:val="00BB48C4"/>
    <w:rsid w:val="00BC1F52"/>
    <w:rsid w:val="00BC50AB"/>
    <w:rsid w:val="00BC5CAE"/>
    <w:rsid w:val="00BC5E52"/>
    <w:rsid w:val="00BC5FDB"/>
    <w:rsid w:val="00BC6515"/>
    <w:rsid w:val="00BD0A18"/>
    <w:rsid w:val="00BD4F96"/>
    <w:rsid w:val="00BD57B5"/>
    <w:rsid w:val="00BD60B6"/>
    <w:rsid w:val="00BD7150"/>
    <w:rsid w:val="00BD74EB"/>
    <w:rsid w:val="00BD758E"/>
    <w:rsid w:val="00BE31DC"/>
    <w:rsid w:val="00BE38C4"/>
    <w:rsid w:val="00BE4A67"/>
    <w:rsid w:val="00BE710B"/>
    <w:rsid w:val="00BF08FF"/>
    <w:rsid w:val="00BF41D7"/>
    <w:rsid w:val="00BF56C5"/>
    <w:rsid w:val="00BF67F4"/>
    <w:rsid w:val="00C00567"/>
    <w:rsid w:val="00C01A35"/>
    <w:rsid w:val="00C03657"/>
    <w:rsid w:val="00C04D0D"/>
    <w:rsid w:val="00C0579B"/>
    <w:rsid w:val="00C068C6"/>
    <w:rsid w:val="00C06F87"/>
    <w:rsid w:val="00C079D0"/>
    <w:rsid w:val="00C07DE7"/>
    <w:rsid w:val="00C10EA3"/>
    <w:rsid w:val="00C13750"/>
    <w:rsid w:val="00C14094"/>
    <w:rsid w:val="00C14BF8"/>
    <w:rsid w:val="00C16456"/>
    <w:rsid w:val="00C179EF"/>
    <w:rsid w:val="00C25FCD"/>
    <w:rsid w:val="00C279A9"/>
    <w:rsid w:val="00C27B79"/>
    <w:rsid w:val="00C318F9"/>
    <w:rsid w:val="00C31E9B"/>
    <w:rsid w:val="00C325E7"/>
    <w:rsid w:val="00C32E44"/>
    <w:rsid w:val="00C34B01"/>
    <w:rsid w:val="00C37C56"/>
    <w:rsid w:val="00C413A3"/>
    <w:rsid w:val="00C433BF"/>
    <w:rsid w:val="00C44BBC"/>
    <w:rsid w:val="00C47633"/>
    <w:rsid w:val="00C50104"/>
    <w:rsid w:val="00C50CD0"/>
    <w:rsid w:val="00C51A81"/>
    <w:rsid w:val="00C56FB9"/>
    <w:rsid w:val="00C62518"/>
    <w:rsid w:val="00C62873"/>
    <w:rsid w:val="00C63FF7"/>
    <w:rsid w:val="00C64208"/>
    <w:rsid w:val="00C66340"/>
    <w:rsid w:val="00C7152D"/>
    <w:rsid w:val="00C726C3"/>
    <w:rsid w:val="00C7706B"/>
    <w:rsid w:val="00C80161"/>
    <w:rsid w:val="00C815D9"/>
    <w:rsid w:val="00C8401B"/>
    <w:rsid w:val="00C84F39"/>
    <w:rsid w:val="00C91EE4"/>
    <w:rsid w:val="00C976ED"/>
    <w:rsid w:val="00CA3D94"/>
    <w:rsid w:val="00CA541D"/>
    <w:rsid w:val="00CA76BC"/>
    <w:rsid w:val="00CA7F8D"/>
    <w:rsid w:val="00CB0D95"/>
    <w:rsid w:val="00CB1022"/>
    <w:rsid w:val="00CB616E"/>
    <w:rsid w:val="00CB6DFF"/>
    <w:rsid w:val="00CB7137"/>
    <w:rsid w:val="00CB7896"/>
    <w:rsid w:val="00CC04EE"/>
    <w:rsid w:val="00CC098B"/>
    <w:rsid w:val="00CC15CE"/>
    <w:rsid w:val="00CC2A56"/>
    <w:rsid w:val="00CC4A55"/>
    <w:rsid w:val="00CC4C1D"/>
    <w:rsid w:val="00CC71A9"/>
    <w:rsid w:val="00CC76DB"/>
    <w:rsid w:val="00CC78A2"/>
    <w:rsid w:val="00CD20F1"/>
    <w:rsid w:val="00CD2503"/>
    <w:rsid w:val="00CD2A45"/>
    <w:rsid w:val="00CD3788"/>
    <w:rsid w:val="00CD4792"/>
    <w:rsid w:val="00CE3318"/>
    <w:rsid w:val="00CE3C44"/>
    <w:rsid w:val="00CE3D4A"/>
    <w:rsid w:val="00CE4DE3"/>
    <w:rsid w:val="00CF00F8"/>
    <w:rsid w:val="00CF0C92"/>
    <w:rsid w:val="00CF1381"/>
    <w:rsid w:val="00CF2FA0"/>
    <w:rsid w:val="00CF3802"/>
    <w:rsid w:val="00CF52D6"/>
    <w:rsid w:val="00CF63EA"/>
    <w:rsid w:val="00D02176"/>
    <w:rsid w:val="00D04544"/>
    <w:rsid w:val="00D05F26"/>
    <w:rsid w:val="00D067B0"/>
    <w:rsid w:val="00D07F39"/>
    <w:rsid w:val="00D10C3F"/>
    <w:rsid w:val="00D12A59"/>
    <w:rsid w:val="00D12BF3"/>
    <w:rsid w:val="00D1489C"/>
    <w:rsid w:val="00D15D03"/>
    <w:rsid w:val="00D20382"/>
    <w:rsid w:val="00D20799"/>
    <w:rsid w:val="00D21125"/>
    <w:rsid w:val="00D24170"/>
    <w:rsid w:val="00D24E9A"/>
    <w:rsid w:val="00D24EB0"/>
    <w:rsid w:val="00D25950"/>
    <w:rsid w:val="00D26A0D"/>
    <w:rsid w:val="00D32DBF"/>
    <w:rsid w:val="00D34995"/>
    <w:rsid w:val="00D35968"/>
    <w:rsid w:val="00D410B7"/>
    <w:rsid w:val="00D44991"/>
    <w:rsid w:val="00D47F25"/>
    <w:rsid w:val="00D52BDB"/>
    <w:rsid w:val="00D54102"/>
    <w:rsid w:val="00D61294"/>
    <w:rsid w:val="00D62F11"/>
    <w:rsid w:val="00D636B3"/>
    <w:rsid w:val="00D637D5"/>
    <w:rsid w:val="00D706D2"/>
    <w:rsid w:val="00D70AC7"/>
    <w:rsid w:val="00D710D9"/>
    <w:rsid w:val="00D72447"/>
    <w:rsid w:val="00D733DE"/>
    <w:rsid w:val="00D73E95"/>
    <w:rsid w:val="00D74829"/>
    <w:rsid w:val="00D75765"/>
    <w:rsid w:val="00D7587D"/>
    <w:rsid w:val="00D76D33"/>
    <w:rsid w:val="00D773FF"/>
    <w:rsid w:val="00D83089"/>
    <w:rsid w:val="00D832B0"/>
    <w:rsid w:val="00D83E8B"/>
    <w:rsid w:val="00D94A16"/>
    <w:rsid w:val="00D94F24"/>
    <w:rsid w:val="00DA199F"/>
    <w:rsid w:val="00DA3D90"/>
    <w:rsid w:val="00DA3E58"/>
    <w:rsid w:val="00DB356D"/>
    <w:rsid w:val="00DB656A"/>
    <w:rsid w:val="00DC3D39"/>
    <w:rsid w:val="00DD2110"/>
    <w:rsid w:val="00DD4B14"/>
    <w:rsid w:val="00DD5F60"/>
    <w:rsid w:val="00DD72C3"/>
    <w:rsid w:val="00DE279D"/>
    <w:rsid w:val="00DE7243"/>
    <w:rsid w:val="00DE7F12"/>
    <w:rsid w:val="00DF03DB"/>
    <w:rsid w:val="00DF21E4"/>
    <w:rsid w:val="00DF442F"/>
    <w:rsid w:val="00DF5062"/>
    <w:rsid w:val="00DF73D1"/>
    <w:rsid w:val="00DF7828"/>
    <w:rsid w:val="00E03588"/>
    <w:rsid w:val="00E03AB3"/>
    <w:rsid w:val="00E04657"/>
    <w:rsid w:val="00E072F6"/>
    <w:rsid w:val="00E110EA"/>
    <w:rsid w:val="00E131F6"/>
    <w:rsid w:val="00E1476A"/>
    <w:rsid w:val="00E15692"/>
    <w:rsid w:val="00E15A1C"/>
    <w:rsid w:val="00E16748"/>
    <w:rsid w:val="00E16C70"/>
    <w:rsid w:val="00E16D2A"/>
    <w:rsid w:val="00E175B4"/>
    <w:rsid w:val="00E20814"/>
    <w:rsid w:val="00E2111D"/>
    <w:rsid w:val="00E24160"/>
    <w:rsid w:val="00E260B0"/>
    <w:rsid w:val="00E26D5B"/>
    <w:rsid w:val="00E27EA6"/>
    <w:rsid w:val="00E32B26"/>
    <w:rsid w:val="00E34480"/>
    <w:rsid w:val="00E41DEE"/>
    <w:rsid w:val="00E448A8"/>
    <w:rsid w:val="00E46A36"/>
    <w:rsid w:val="00E53B89"/>
    <w:rsid w:val="00E53FFC"/>
    <w:rsid w:val="00E5530D"/>
    <w:rsid w:val="00E5698A"/>
    <w:rsid w:val="00E601DF"/>
    <w:rsid w:val="00E61853"/>
    <w:rsid w:val="00E62BD3"/>
    <w:rsid w:val="00E63C87"/>
    <w:rsid w:val="00E66B18"/>
    <w:rsid w:val="00E705C9"/>
    <w:rsid w:val="00E705D8"/>
    <w:rsid w:val="00E730A2"/>
    <w:rsid w:val="00E90C5B"/>
    <w:rsid w:val="00E92896"/>
    <w:rsid w:val="00E94A16"/>
    <w:rsid w:val="00EA0566"/>
    <w:rsid w:val="00EA0BEA"/>
    <w:rsid w:val="00EA223E"/>
    <w:rsid w:val="00EA411E"/>
    <w:rsid w:val="00EA48B0"/>
    <w:rsid w:val="00EB2847"/>
    <w:rsid w:val="00EB3A01"/>
    <w:rsid w:val="00EB741B"/>
    <w:rsid w:val="00EC2079"/>
    <w:rsid w:val="00EC30A9"/>
    <w:rsid w:val="00EC475A"/>
    <w:rsid w:val="00EC5F03"/>
    <w:rsid w:val="00EC7D2D"/>
    <w:rsid w:val="00ED1E79"/>
    <w:rsid w:val="00ED2C1E"/>
    <w:rsid w:val="00ED5497"/>
    <w:rsid w:val="00EE2354"/>
    <w:rsid w:val="00EE5201"/>
    <w:rsid w:val="00EE59C4"/>
    <w:rsid w:val="00EE5B1B"/>
    <w:rsid w:val="00EF1521"/>
    <w:rsid w:val="00EF4AAF"/>
    <w:rsid w:val="00F0252D"/>
    <w:rsid w:val="00F02BD9"/>
    <w:rsid w:val="00F06D93"/>
    <w:rsid w:val="00F14503"/>
    <w:rsid w:val="00F16D4A"/>
    <w:rsid w:val="00F16EAC"/>
    <w:rsid w:val="00F2028D"/>
    <w:rsid w:val="00F21DE9"/>
    <w:rsid w:val="00F22DFF"/>
    <w:rsid w:val="00F26397"/>
    <w:rsid w:val="00F26C7F"/>
    <w:rsid w:val="00F27269"/>
    <w:rsid w:val="00F30F81"/>
    <w:rsid w:val="00F32E76"/>
    <w:rsid w:val="00F36068"/>
    <w:rsid w:val="00F40231"/>
    <w:rsid w:val="00F43744"/>
    <w:rsid w:val="00F449D1"/>
    <w:rsid w:val="00F476AB"/>
    <w:rsid w:val="00F479D5"/>
    <w:rsid w:val="00F5011C"/>
    <w:rsid w:val="00F5077F"/>
    <w:rsid w:val="00F50955"/>
    <w:rsid w:val="00F50F93"/>
    <w:rsid w:val="00F549D7"/>
    <w:rsid w:val="00F555A3"/>
    <w:rsid w:val="00F55C15"/>
    <w:rsid w:val="00F57357"/>
    <w:rsid w:val="00F62A49"/>
    <w:rsid w:val="00F63466"/>
    <w:rsid w:val="00F65742"/>
    <w:rsid w:val="00F657E1"/>
    <w:rsid w:val="00F731E8"/>
    <w:rsid w:val="00F73F6F"/>
    <w:rsid w:val="00F8216C"/>
    <w:rsid w:val="00F84391"/>
    <w:rsid w:val="00F90261"/>
    <w:rsid w:val="00F940D7"/>
    <w:rsid w:val="00F94F33"/>
    <w:rsid w:val="00F95E6A"/>
    <w:rsid w:val="00F973E7"/>
    <w:rsid w:val="00FA17F6"/>
    <w:rsid w:val="00FA271A"/>
    <w:rsid w:val="00FA3160"/>
    <w:rsid w:val="00FA479A"/>
    <w:rsid w:val="00FA4926"/>
    <w:rsid w:val="00FB44DB"/>
    <w:rsid w:val="00FB773E"/>
    <w:rsid w:val="00FC38A8"/>
    <w:rsid w:val="00FC47B6"/>
    <w:rsid w:val="00FC714A"/>
    <w:rsid w:val="00FD2186"/>
    <w:rsid w:val="00FD2407"/>
    <w:rsid w:val="00FD3368"/>
    <w:rsid w:val="00FD4758"/>
    <w:rsid w:val="00FE14F9"/>
    <w:rsid w:val="00FE2B77"/>
    <w:rsid w:val="00FE48B2"/>
    <w:rsid w:val="00FE4AAD"/>
    <w:rsid w:val="00FE631D"/>
    <w:rsid w:val="00FF02D2"/>
    <w:rsid w:val="00FF047D"/>
    <w:rsid w:val="00FF2080"/>
    <w:rsid w:val="00FF2FAC"/>
    <w:rsid w:val="00FF414F"/>
    <w:rsid w:val="00FF640B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C5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87F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arhtexto">
    <w:name w:val="arh.texto"/>
    <w:basedOn w:val="Normal"/>
    <w:uiPriority w:val="99"/>
    <w:rsid w:val="00B87F28"/>
    <w:pPr>
      <w:tabs>
        <w:tab w:val="left" w:pos="284"/>
      </w:tabs>
      <w:suppressAutoHyphens/>
      <w:spacing w:before="120" w:after="1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Standard">
    <w:name w:val="Standard"/>
    <w:uiPriority w:val="99"/>
    <w:rsid w:val="00B87F28"/>
    <w:pPr>
      <w:suppressAutoHyphens/>
    </w:pPr>
    <w:rPr>
      <w:rFonts w:ascii="Times" w:hAnsi="Times" w:cs="Calibri"/>
      <w:kern w:val="2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C5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87F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arhtexto">
    <w:name w:val="arh.texto"/>
    <w:basedOn w:val="Normal"/>
    <w:uiPriority w:val="99"/>
    <w:rsid w:val="00B87F28"/>
    <w:pPr>
      <w:tabs>
        <w:tab w:val="left" w:pos="284"/>
      </w:tabs>
      <w:suppressAutoHyphens/>
      <w:spacing w:before="120" w:after="16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Standard">
    <w:name w:val="Standard"/>
    <w:uiPriority w:val="99"/>
    <w:rsid w:val="00B87F28"/>
    <w:pPr>
      <w:suppressAutoHyphens/>
    </w:pPr>
    <w:rPr>
      <w:rFonts w:ascii="Times" w:hAnsi="Times" w:cs="Calibri"/>
      <w:kern w:val="2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CCDR Algarve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Eusébio</dc:creator>
  <cp:lastModifiedBy>Jorge Eusébio</cp:lastModifiedBy>
  <cp:revision>8</cp:revision>
  <dcterms:created xsi:type="dcterms:W3CDTF">2015-10-21T18:09:00Z</dcterms:created>
  <dcterms:modified xsi:type="dcterms:W3CDTF">2015-10-21T18:31:00Z</dcterms:modified>
</cp:coreProperties>
</file>